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25" w:type="dxa"/>
        <w:jc w:val="center"/>
        <w:tblLook w:val="04A0" w:firstRow="1" w:lastRow="0" w:firstColumn="1" w:lastColumn="0" w:noHBand="0" w:noVBand="1"/>
      </w:tblPr>
      <w:tblGrid>
        <w:gridCol w:w="1255"/>
        <w:gridCol w:w="8370"/>
      </w:tblGrid>
      <w:tr w:rsidR="00C86046" w:rsidRPr="009C1CF1" w14:paraId="28979C92" w14:textId="77777777" w:rsidTr="009C1CF1">
        <w:trPr>
          <w:jc w:val="center"/>
        </w:trPr>
        <w:tc>
          <w:tcPr>
            <w:tcW w:w="1255" w:type="dxa"/>
          </w:tcPr>
          <w:p w14:paraId="55139D28" w14:textId="44DF2D47" w:rsidR="00C86046" w:rsidRPr="009C1CF1" w:rsidRDefault="004C6B48"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1</w:t>
            </w:r>
          </w:p>
        </w:tc>
        <w:tc>
          <w:tcPr>
            <w:tcW w:w="8370" w:type="dxa"/>
          </w:tcPr>
          <w:p w14:paraId="6C80E9D6" w14:textId="59ECE49C" w:rsidR="00C86046" w:rsidRPr="009C1CF1" w:rsidRDefault="00C86046" w:rsidP="00F668AF">
            <w:pPr>
              <w:jc w:val="both"/>
              <w:rPr>
                <w:rFonts w:asciiTheme="majorHAnsi" w:hAnsiTheme="majorHAnsi" w:cs="Times New Roman"/>
                <w:sz w:val="24"/>
                <w:szCs w:val="24"/>
              </w:rPr>
            </w:pPr>
            <w:r w:rsidRPr="009C1CF1">
              <w:rPr>
                <w:rFonts w:asciiTheme="majorHAnsi" w:hAnsiTheme="majorHAnsi" w:cs="Times New Roman"/>
                <w:color w:val="222222"/>
                <w:sz w:val="24"/>
                <w:szCs w:val="24"/>
                <w:shd w:val="clear" w:color="auto" w:fill="FFFFFF"/>
              </w:rPr>
              <w:t xml:space="preserve">Welcome to Youth Policy Lab's Practice School. I am Fatimah Mahmood, the facilitator for this course. </w:t>
            </w:r>
          </w:p>
        </w:tc>
      </w:tr>
      <w:tr w:rsidR="00D75669" w:rsidRPr="009C1CF1" w14:paraId="59D4FEC9" w14:textId="77777777" w:rsidTr="009C1CF1">
        <w:trPr>
          <w:jc w:val="center"/>
        </w:trPr>
        <w:tc>
          <w:tcPr>
            <w:tcW w:w="1255" w:type="dxa"/>
          </w:tcPr>
          <w:p w14:paraId="478D1B9C" w14:textId="44A25E38" w:rsidR="00D75669" w:rsidRPr="009C1CF1" w:rsidRDefault="004C6B48"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2</w:t>
            </w:r>
          </w:p>
        </w:tc>
        <w:tc>
          <w:tcPr>
            <w:tcW w:w="8370" w:type="dxa"/>
          </w:tcPr>
          <w:p w14:paraId="382D8A43" w14:textId="77777777" w:rsidR="00D75669" w:rsidRPr="009C1CF1" w:rsidRDefault="00D75669" w:rsidP="00F668AF">
            <w:pPr>
              <w:jc w:val="both"/>
              <w:rPr>
                <w:rFonts w:asciiTheme="majorHAnsi" w:hAnsiTheme="majorHAnsi" w:cs="Arial"/>
                <w:color w:val="222222"/>
                <w:sz w:val="24"/>
                <w:szCs w:val="24"/>
                <w:shd w:val="clear" w:color="auto" w:fill="FFFFFF"/>
              </w:rPr>
            </w:pPr>
            <w:r w:rsidRPr="009C1CF1">
              <w:rPr>
                <w:rFonts w:asciiTheme="majorHAnsi" w:hAnsiTheme="majorHAnsi" w:cs="Arial"/>
                <w:color w:val="222222"/>
                <w:sz w:val="24"/>
                <w:szCs w:val="24"/>
                <w:shd w:val="clear" w:color="auto" w:fill="FFFFFF"/>
              </w:rPr>
              <w:t>The current course has been broken down into 3 sections:</w:t>
            </w:r>
          </w:p>
          <w:p w14:paraId="0B691846" w14:textId="73A23198" w:rsidR="00D75669" w:rsidRPr="009C1CF1" w:rsidRDefault="00D75669" w:rsidP="00F668AF">
            <w:pPr>
              <w:jc w:val="both"/>
              <w:rPr>
                <w:rFonts w:asciiTheme="majorHAnsi" w:hAnsiTheme="majorHAnsi" w:cs="Arial"/>
                <w:color w:val="222222"/>
                <w:sz w:val="24"/>
                <w:szCs w:val="24"/>
                <w:shd w:val="clear" w:color="auto" w:fill="FFFFFF"/>
              </w:rPr>
            </w:pPr>
            <w:r w:rsidRPr="009C1CF1">
              <w:rPr>
                <w:rFonts w:asciiTheme="majorHAnsi" w:hAnsiTheme="majorHAnsi" w:cs="Arial"/>
                <w:color w:val="222222"/>
                <w:sz w:val="24"/>
                <w:szCs w:val="24"/>
                <w:shd w:val="clear" w:color="auto" w:fill="FFFFFF"/>
              </w:rPr>
              <w:t>Youth as Researchers, Supporting Youth-led Research Processes and Ethics and Safeguarding</w:t>
            </w:r>
            <w:r w:rsidR="004C6B48" w:rsidRPr="009C1CF1">
              <w:rPr>
                <w:rFonts w:asciiTheme="majorHAnsi" w:hAnsiTheme="majorHAnsi" w:cs="Arial"/>
                <w:color w:val="222222"/>
                <w:sz w:val="24"/>
                <w:szCs w:val="24"/>
                <w:shd w:val="clear" w:color="auto" w:fill="FFFFFF"/>
              </w:rPr>
              <w:t xml:space="preserve">. </w:t>
            </w:r>
          </w:p>
        </w:tc>
      </w:tr>
      <w:tr w:rsidR="00D75669" w:rsidRPr="009C1CF1" w14:paraId="146C0FDF" w14:textId="77777777" w:rsidTr="009C1CF1">
        <w:trPr>
          <w:jc w:val="center"/>
        </w:trPr>
        <w:tc>
          <w:tcPr>
            <w:tcW w:w="1255" w:type="dxa"/>
          </w:tcPr>
          <w:p w14:paraId="735B0DFF" w14:textId="47D68BF8" w:rsidR="00D75669" w:rsidRPr="009C1CF1" w:rsidRDefault="004C6B48"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3</w:t>
            </w:r>
          </w:p>
        </w:tc>
        <w:tc>
          <w:tcPr>
            <w:tcW w:w="8370" w:type="dxa"/>
          </w:tcPr>
          <w:p w14:paraId="58739685" w14:textId="77777777" w:rsidR="00D75669" w:rsidRPr="009C1CF1" w:rsidRDefault="00D75669" w:rsidP="00F668AF">
            <w:pPr>
              <w:jc w:val="both"/>
              <w:rPr>
                <w:rFonts w:asciiTheme="majorHAnsi" w:hAnsiTheme="majorHAnsi" w:cs="Times New Roman"/>
                <w:bCs/>
                <w:color w:val="222222"/>
                <w:sz w:val="24"/>
                <w:szCs w:val="24"/>
                <w:shd w:val="clear" w:color="auto" w:fill="FFFFFF"/>
              </w:rPr>
            </w:pPr>
            <w:r w:rsidRPr="009C1CF1">
              <w:rPr>
                <w:rFonts w:asciiTheme="majorHAnsi" w:hAnsiTheme="majorHAnsi" w:cs="Times New Roman"/>
                <w:bCs/>
                <w:color w:val="222222"/>
                <w:sz w:val="24"/>
                <w:szCs w:val="24"/>
                <w:shd w:val="clear" w:color="auto" w:fill="FFFFFF"/>
              </w:rPr>
              <w:t>In this section, we will learn:</w:t>
            </w:r>
          </w:p>
          <w:p w14:paraId="0AADCA38" w14:textId="77777777" w:rsidR="00D75669" w:rsidRPr="009C1CF1" w:rsidRDefault="00D75669" w:rsidP="00F668AF">
            <w:pPr>
              <w:jc w:val="both"/>
              <w:rPr>
                <w:rFonts w:asciiTheme="majorHAnsi" w:hAnsiTheme="majorHAnsi" w:cs="Times New Roman"/>
                <w:bCs/>
                <w:color w:val="222222"/>
                <w:sz w:val="24"/>
                <w:szCs w:val="24"/>
                <w:shd w:val="clear" w:color="auto" w:fill="FFFFFF"/>
                <w:lang w:val="en-US"/>
              </w:rPr>
            </w:pPr>
            <w:r w:rsidRPr="009C1CF1">
              <w:rPr>
                <w:rFonts w:asciiTheme="majorHAnsi" w:hAnsiTheme="majorHAnsi" w:cs="Times New Roman"/>
                <w:bCs/>
                <w:color w:val="222222"/>
                <w:sz w:val="24"/>
                <w:szCs w:val="24"/>
                <w:shd w:val="clear" w:color="auto" w:fill="FFFFFF"/>
                <w:lang w:val="en-US"/>
              </w:rPr>
              <w:t xml:space="preserve">About Youth-led research and how it can be used as a tool for advocating policy change and practice. </w:t>
            </w:r>
          </w:p>
          <w:p w14:paraId="48337254" w14:textId="77777777" w:rsidR="00D75669" w:rsidRPr="009C1CF1" w:rsidRDefault="00D75669" w:rsidP="00F668AF">
            <w:pPr>
              <w:jc w:val="both"/>
              <w:rPr>
                <w:rFonts w:asciiTheme="majorHAnsi" w:hAnsiTheme="majorHAnsi" w:cs="Times New Roman"/>
                <w:bCs/>
                <w:color w:val="222222"/>
                <w:sz w:val="24"/>
                <w:szCs w:val="24"/>
                <w:shd w:val="clear" w:color="auto" w:fill="FFFFFF"/>
                <w:lang w:val="en-US"/>
              </w:rPr>
            </w:pPr>
            <w:r w:rsidRPr="009C1CF1">
              <w:rPr>
                <w:rFonts w:asciiTheme="majorHAnsi" w:hAnsiTheme="majorHAnsi" w:cs="Times New Roman"/>
                <w:bCs/>
                <w:color w:val="222222"/>
                <w:sz w:val="24"/>
                <w:szCs w:val="24"/>
                <w:shd w:val="clear" w:color="auto" w:fill="FFFFFF"/>
                <w:lang w:val="en-US"/>
              </w:rPr>
              <w:t xml:space="preserve">The Co-Benefits of involving Young People in Research. </w:t>
            </w:r>
          </w:p>
          <w:p w14:paraId="78B5CBE4" w14:textId="77777777" w:rsidR="00D75669" w:rsidRPr="009C1CF1" w:rsidRDefault="00D75669" w:rsidP="00F668AF">
            <w:pPr>
              <w:jc w:val="both"/>
              <w:rPr>
                <w:rFonts w:asciiTheme="majorHAnsi" w:hAnsiTheme="majorHAnsi" w:cs="Times New Roman"/>
                <w:bCs/>
                <w:color w:val="222222"/>
                <w:sz w:val="24"/>
                <w:szCs w:val="24"/>
                <w:shd w:val="clear" w:color="auto" w:fill="FFFFFF"/>
                <w:lang w:val="en-US"/>
              </w:rPr>
            </w:pPr>
            <w:r w:rsidRPr="009C1CF1">
              <w:rPr>
                <w:rFonts w:asciiTheme="majorHAnsi" w:hAnsiTheme="majorHAnsi" w:cs="Times New Roman"/>
                <w:bCs/>
                <w:color w:val="222222"/>
                <w:sz w:val="24"/>
                <w:szCs w:val="24"/>
                <w:shd w:val="clear" w:color="auto" w:fill="FFFFFF"/>
                <w:lang w:val="en-US"/>
              </w:rPr>
              <w:t>Exploring when is Youth-led research a suitable approach? And how to ensure that the Involvement of young people is meaningful.</w:t>
            </w:r>
          </w:p>
          <w:p w14:paraId="0734ECC6" w14:textId="715BDFB0" w:rsidR="00D75669" w:rsidRPr="009C1CF1" w:rsidRDefault="00D75669" w:rsidP="00F668AF">
            <w:pPr>
              <w:jc w:val="both"/>
              <w:rPr>
                <w:rFonts w:asciiTheme="majorHAnsi" w:hAnsiTheme="majorHAnsi" w:cs="Arial"/>
                <w:bCs/>
                <w:color w:val="222222"/>
                <w:sz w:val="24"/>
                <w:szCs w:val="24"/>
                <w:shd w:val="clear" w:color="auto" w:fill="FFFFFF"/>
              </w:rPr>
            </w:pPr>
            <w:r w:rsidRPr="009C1CF1">
              <w:rPr>
                <w:rFonts w:asciiTheme="majorHAnsi" w:hAnsiTheme="majorHAnsi" w:cs="Times New Roman"/>
                <w:bCs/>
                <w:color w:val="222222"/>
                <w:sz w:val="24"/>
                <w:szCs w:val="24"/>
                <w:shd w:val="clear" w:color="auto" w:fill="FFFFFF"/>
                <w:lang w:val="en-US"/>
              </w:rPr>
              <w:t>At the end of the section you will be able to access the section 1 quiz, to practice and test your knowledge.</w:t>
            </w:r>
          </w:p>
        </w:tc>
        <w:bookmarkStart w:id="0" w:name="_GoBack"/>
        <w:bookmarkEnd w:id="0"/>
      </w:tr>
      <w:tr w:rsidR="00C86046" w:rsidRPr="009C1CF1" w14:paraId="2EDF00D8" w14:textId="77777777" w:rsidTr="009C1CF1">
        <w:trPr>
          <w:jc w:val="center"/>
        </w:trPr>
        <w:tc>
          <w:tcPr>
            <w:tcW w:w="1255" w:type="dxa"/>
          </w:tcPr>
          <w:p w14:paraId="5B5E612F" w14:textId="6B69AAC7" w:rsidR="00C86046" w:rsidRPr="009C1CF1" w:rsidRDefault="00C86046"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 xml:space="preserve">Slide </w:t>
            </w:r>
            <w:r w:rsidR="004C6B48" w:rsidRPr="009C1CF1">
              <w:rPr>
                <w:rFonts w:asciiTheme="majorHAnsi" w:hAnsiTheme="majorHAnsi" w:cs="Times New Roman"/>
                <w:b/>
                <w:bCs/>
                <w:sz w:val="24"/>
                <w:szCs w:val="24"/>
              </w:rPr>
              <w:t>4</w:t>
            </w:r>
          </w:p>
        </w:tc>
        <w:tc>
          <w:tcPr>
            <w:tcW w:w="8370" w:type="dxa"/>
          </w:tcPr>
          <w:p w14:paraId="128118A9" w14:textId="77777777" w:rsidR="00C86046" w:rsidRPr="009C1CF1" w:rsidRDefault="00C86046" w:rsidP="00F668AF">
            <w:pPr>
              <w:jc w:val="both"/>
              <w:rPr>
                <w:rFonts w:asciiTheme="majorHAnsi" w:hAnsiTheme="majorHAnsi" w:cs="Times New Roman"/>
                <w:bCs/>
                <w:sz w:val="24"/>
                <w:szCs w:val="24"/>
              </w:rPr>
            </w:pPr>
            <w:r w:rsidRPr="009C1CF1">
              <w:rPr>
                <w:rFonts w:asciiTheme="majorHAnsi" w:hAnsiTheme="majorHAnsi" w:cs="Times New Roman"/>
                <w:bCs/>
                <w:sz w:val="24"/>
                <w:szCs w:val="24"/>
              </w:rPr>
              <w:t xml:space="preserve">As we start our exploration on the theme of youth-led research, it is important to firstly understand what is research itself and how does it linkup with policy making and action on ground. </w:t>
            </w:r>
          </w:p>
          <w:p w14:paraId="4EC3213D" w14:textId="4FBCA0B3" w:rsidR="00C86046" w:rsidRPr="009C1CF1" w:rsidRDefault="00C86046" w:rsidP="00F668AF">
            <w:pPr>
              <w:jc w:val="both"/>
              <w:rPr>
                <w:rFonts w:asciiTheme="majorHAnsi" w:hAnsiTheme="majorHAnsi" w:cs="Times New Roman"/>
                <w:bCs/>
                <w:sz w:val="24"/>
                <w:szCs w:val="24"/>
              </w:rPr>
            </w:pPr>
            <w:r w:rsidRPr="009C1CF1">
              <w:rPr>
                <w:rFonts w:asciiTheme="majorHAnsi" w:hAnsiTheme="majorHAnsi" w:cs="Times New Roman"/>
                <w:bCs/>
                <w:sz w:val="24"/>
                <w:szCs w:val="24"/>
              </w:rPr>
              <w:t>Research can be defined as systematic work designed and undertaken to establish facts and reach new conclusions, suggest new interpretations of data and information to provide knowledge which has and can be tested in order to be applied with confidence in similar situations. Moreover, research can also be used to confirm and refute previous research findings and claims and pose new questions for future researchers to explore.</w:t>
            </w:r>
          </w:p>
        </w:tc>
      </w:tr>
      <w:tr w:rsidR="00C86046" w:rsidRPr="009C1CF1" w14:paraId="56E0926A" w14:textId="77777777" w:rsidTr="009C1CF1">
        <w:trPr>
          <w:jc w:val="center"/>
        </w:trPr>
        <w:tc>
          <w:tcPr>
            <w:tcW w:w="1255" w:type="dxa"/>
          </w:tcPr>
          <w:p w14:paraId="3C303696" w14:textId="7F226E32" w:rsidR="00C86046" w:rsidRPr="009C1CF1" w:rsidRDefault="00C86046"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 xml:space="preserve">Slide </w:t>
            </w:r>
            <w:r w:rsidR="004C6B48" w:rsidRPr="009C1CF1">
              <w:rPr>
                <w:rFonts w:asciiTheme="majorHAnsi" w:hAnsiTheme="majorHAnsi" w:cs="Times New Roman"/>
                <w:b/>
                <w:bCs/>
                <w:sz w:val="24"/>
                <w:szCs w:val="24"/>
              </w:rPr>
              <w:t>5</w:t>
            </w:r>
          </w:p>
        </w:tc>
        <w:tc>
          <w:tcPr>
            <w:tcW w:w="8370" w:type="dxa"/>
          </w:tcPr>
          <w:p w14:paraId="20AAE359" w14:textId="0E72BF9C" w:rsidR="00C86046" w:rsidRPr="009C1CF1" w:rsidRDefault="00D546CB" w:rsidP="00F668AF">
            <w:pPr>
              <w:autoSpaceDE w:val="0"/>
              <w:autoSpaceDN w:val="0"/>
              <w:adjustRightInd w:val="0"/>
              <w:jc w:val="both"/>
              <w:rPr>
                <w:rFonts w:asciiTheme="majorHAnsi" w:hAnsiTheme="majorHAnsi" w:cs="Times New Roman"/>
                <w:sz w:val="24"/>
                <w:szCs w:val="24"/>
              </w:rPr>
            </w:pPr>
            <w:r w:rsidRPr="009C1CF1">
              <w:rPr>
                <w:rFonts w:asciiTheme="majorHAnsi" w:hAnsiTheme="majorHAnsi" w:cs="Times New Roman"/>
                <w:sz w:val="24"/>
                <w:szCs w:val="24"/>
              </w:rPr>
              <w:t>This leads us to our next question: w</w:t>
            </w:r>
            <w:r w:rsidR="00C86046" w:rsidRPr="009C1CF1">
              <w:rPr>
                <w:rFonts w:asciiTheme="majorHAnsi" w:hAnsiTheme="majorHAnsi" w:cs="Times New Roman"/>
                <w:sz w:val="24"/>
                <w:szCs w:val="24"/>
              </w:rPr>
              <w:t xml:space="preserve">hat is then the nexus between research work, policy and practice: the triangle on the slide visibly depicts the connection between the three where policy is the plan or course of action </w:t>
            </w:r>
            <w:r w:rsidR="00C86046" w:rsidRPr="009C1CF1">
              <w:rPr>
                <w:rFonts w:asciiTheme="majorHAnsi" w:hAnsiTheme="majorHAnsi" w:cs="Times New Roman"/>
                <w:sz w:val="24"/>
                <w:szCs w:val="24"/>
                <w:lang w:val="en-US"/>
              </w:rPr>
              <w:t>which is taken by governments or other</w:t>
            </w:r>
            <w:r w:rsidRPr="009C1CF1">
              <w:rPr>
                <w:rFonts w:asciiTheme="majorHAnsi" w:hAnsiTheme="majorHAnsi" w:cs="Times New Roman"/>
                <w:sz w:val="24"/>
                <w:szCs w:val="24"/>
                <w:lang w:val="en-US"/>
              </w:rPr>
              <w:t xml:space="preserve"> </w:t>
            </w:r>
            <w:r w:rsidR="00C86046" w:rsidRPr="009C1CF1">
              <w:rPr>
                <w:rFonts w:asciiTheme="majorHAnsi" w:hAnsiTheme="majorHAnsi" w:cs="Times New Roman"/>
                <w:sz w:val="24"/>
                <w:szCs w:val="24"/>
                <w:lang w:val="en-US"/>
              </w:rPr>
              <w:t>organizations to determine their decisions and actions</w:t>
            </w:r>
            <w:r w:rsidR="00C86046" w:rsidRPr="009C1CF1">
              <w:rPr>
                <w:rFonts w:asciiTheme="majorHAnsi" w:hAnsiTheme="majorHAnsi" w:cs="Times New Roman"/>
                <w:sz w:val="24"/>
                <w:szCs w:val="24"/>
              </w:rPr>
              <w:t xml:space="preserve"> and practice is how those plans are put into action, both these things must be preceded by research at the top. As research provides us with a way of gathering evidence through investigation of issues on-ground which can then support changes in policy and practice.</w:t>
            </w:r>
          </w:p>
        </w:tc>
      </w:tr>
      <w:tr w:rsidR="00C86046" w:rsidRPr="009C1CF1" w14:paraId="52DC174B" w14:textId="77777777" w:rsidTr="009C1CF1">
        <w:trPr>
          <w:jc w:val="center"/>
        </w:trPr>
        <w:tc>
          <w:tcPr>
            <w:tcW w:w="1255" w:type="dxa"/>
          </w:tcPr>
          <w:p w14:paraId="005DD87C" w14:textId="5B4DE554" w:rsidR="00C86046" w:rsidRPr="009C1CF1" w:rsidRDefault="004C6B48"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6</w:t>
            </w:r>
          </w:p>
        </w:tc>
        <w:tc>
          <w:tcPr>
            <w:tcW w:w="8370" w:type="dxa"/>
          </w:tcPr>
          <w:p w14:paraId="54E31C30" w14:textId="0FA1D88A" w:rsidR="00C86046" w:rsidRPr="009C1CF1" w:rsidRDefault="00C86046" w:rsidP="00F668AF">
            <w:pPr>
              <w:jc w:val="both"/>
              <w:rPr>
                <w:rFonts w:asciiTheme="majorHAnsi" w:hAnsiTheme="majorHAnsi" w:cs="Times New Roman"/>
                <w:sz w:val="24"/>
                <w:szCs w:val="24"/>
              </w:rPr>
            </w:pPr>
            <w:r w:rsidRPr="009C1CF1">
              <w:rPr>
                <w:rFonts w:asciiTheme="majorHAnsi" w:hAnsiTheme="majorHAnsi" w:cs="Times New Roman"/>
                <w:sz w:val="24"/>
                <w:szCs w:val="24"/>
              </w:rPr>
              <w:t>Having seen the importance of research in the policy context, we can now look at defining youth-led research:</w:t>
            </w:r>
          </w:p>
          <w:p w14:paraId="1638165D" w14:textId="7D5BAC38" w:rsidR="00C86046" w:rsidRPr="009C1CF1" w:rsidRDefault="00C86046" w:rsidP="00F668AF">
            <w:pPr>
              <w:jc w:val="both"/>
              <w:rPr>
                <w:rFonts w:asciiTheme="majorHAnsi" w:hAnsiTheme="majorHAnsi" w:cs="Times New Roman"/>
                <w:sz w:val="24"/>
                <w:szCs w:val="24"/>
              </w:rPr>
            </w:pPr>
            <w:r w:rsidRPr="009C1CF1">
              <w:rPr>
                <w:rStyle w:val="Strong"/>
                <w:rFonts w:asciiTheme="majorHAnsi" w:hAnsiTheme="majorHAnsi" w:cs="Times New Roman"/>
                <w:b w:val="0"/>
                <w:bCs w:val="0"/>
                <w:sz w:val="24"/>
                <w:szCs w:val="24"/>
              </w:rPr>
              <w:t>Now at its core Youth-led research</w:t>
            </w:r>
            <w:r w:rsidRPr="009C1CF1">
              <w:rPr>
                <w:rFonts w:asciiTheme="majorHAnsi" w:hAnsiTheme="majorHAnsi" w:cs="Times New Roman"/>
                <w:sz w:val="24"/>
                <w:szCs w:val="24"/>
              </w:rPr>
              <w:t> is a youth engagement strategy mainly used to elevate youth voices when influencing policies.</w:t>
            </w:r>
          </w:p>
          <w:p w14:paraId="2D9089C1" w14:textId="2A408C3F" w:rsidR="00C86046" w:rsidRPr="009C1CF1" w:rsidRDefault="00C86046" w:rsidP="00F668AF">
            <w:pPr>
              <w:jc w:val="both"/>
              <w:rPr>
                <w:rFonts w:asciiTheme="majorHAnsi" w:hAnsiTheme="majorHAnsi" w:cs="Times New Roman"/>
                <w:sz w:val="24"/>
                <w:szCs w:val="24"/>
              </w:rPr>
            </w:pPr>
            <w:r w:rsidRPr="009C1CF1">
              <w:rPr>
                <w:rFonts w:asciiTheme="majorHAnsi" w:hAnsiTheme="majorHAnsi" w:cs="Times New Roman"/>
                <w:sz w:val="24"/>
                <w:szCs w:val="24"/>
              </w:rPr>
              <w:t xml:space="preserve">This strategy is an approach that engages young people, typically between 15 to 29 years old, in decision-making processes, by  teaching them critical thinking, research and leadership skills, and building relationships with key stakeholders, as they carry out their research work. </w:t>
            </w:r>
          </w:p>
          <w:p w14:paraId="08C05E3A" w14:textId="77777777" w:rsidR="00C86046" w:rsidRPr="009C1CF1" w:rsidRDefault="00C86046" w:rsidP="00F668AF">
            <w:pPr>
              <w:jc w:val="both"/>
              <w:rPr>
                <w:rFonts w:asciiTheme="majorHAnsi" w:hAnsiTheme="majorHAnsi" w:cs="Times New Roman"/>
                <w:sz w:val="24"/>
                <w:szCs w:val="24"/>
              </w:rPr>
            </w:pPr>
            <w:r w:rsidRPr="009C1CF1">
              <w:rPr>
                <w:rFonts w:asciiTheme="majorHAnsi" w:hAnsiTheme="majorHAnsi" w:cs="Times New Roman"/>
                <w:sz w:val="24"/>
                <w:szCs w:val="24"/>
              </w:rPr>
              <w:t>Youth-led research aims to train and mentor young people to collect evidence and document the needs, aspirations, and challenges of the youth. the approach is based on listening, </w:t>
            </w:r>
            <w:r w:rsidRPr="009C1CF1">
              <w:rPr>
                <w:rStyle w:val="Strong"/>
                <w:rFonts w:asciiTheme="majorHAnsi" w:hAnsiTheme="majorHAnsi" w:cs="Times New Roman"/>
                <w:b w:val="0"/>
                <w:bCs w:val="0"/>
                <w:sz w:val="24"/>
                <w:szCs w:val="24"/>
              </w:rPr>
              <w:t>participatory</w:t>
            </w:r>
            <w:r w:rsidRPr="009C1CF1">
              <w:rPr>
                <w:rStyle w:val="Strong"/>
                <w:rFonts w:asciiTheme="majorHAnsi" w:hAnsiTheme="majorHAnsi" w:cs="Times New Roman"/>
                <w:sz w:val="24"/>
                <w:szCs w:val="24"/>
              </w:rPr>
              <w:t xml:space="preserve"> </w:t>
            </w:r>
            <w:r w:rsidRPr="009C1CF1">
              <w:rPr>
                <w:rStyle w:val="Strong"/>
                <w:rFonts w:asciiTheme="majorHAnsi" w:hAnsiTheme="majorHAnsi" w:cs="Times New Roman"/>
                <w:b w:val="0"/>
                <w:bCs w:val="0"/>
                <w:sz w:val="24"/>
                <w:szCs w:val="24"/>
              </w:rPr>
              <w:t>action</w:t>
            </w:r>
            <w:r w:rsidRPr="009C1CF1">
              <w:rPr>
                <w:rFonts w:asciiTheme="majorHAnsi" w:hAnsiTheme="majorHAnsi" w:cs="Times New Roman"/>
                <w:sz w:val="24"/>
                <w:szCs w:val="24"/>
              </w:rPr>
              <w:t xml:space="preserve">, and learning through interviews and data collection, where findings are used to advocate and influence policymakers and make </w:t>
            </w:r>
            <w:r w:rsidRPr="009C1CF1">
              <w:rPr>
                <w:rFonts w:asciiTheme="majorHAnsi" w:hAnsiTheme="majorHAnsi" w:cs="Times New Roman"/>
                <w:sz w:val="24"/>
                <w:szCs w:val="24"/>
              </w:rPr>
              <w:lastRenderedPageBreak/>
              <w:t>recommendations for policy change, serving a purpose that traditional research cannot.</w:t>
            </w:r>
          </w:p>
          <w:p w14:paraId="2B46B6B5" w14:textId="7CF42412" w:rsidR="00C86046" w:rsidRPr="009C1CF1" w:rsidRDefault="00C86046" w:rsidP="00F668AF">
            <w:pPr>
              <w:jc w:val="both"/>
              <w:rPr>
                <w:rFonts w:asciiTheme="majorHAnsi" w:hAnsiTheme="majorHAnsi" w:cs="Times New Roman"/>
                <w:sz w:val="24"/>
                <w:szCs w:val="24"/>
              </w:rPr>
            </w:pPr>
            <w:r w:rsidRPr="009C1CF1">
              <w:rPr>
                <w:rFonts w:asciiTheme="majorHAnsi" w:hAnsiTheme="majorHAnsi" w:cs="Times New Roman"/>
                <w:sz w:val="24"/>
                <w:szCs w:val="24"/>
              </w:rPr>
              <w:t>All in all, youth-led research proves to be an effective method because it directly seeks to identify barriers to more cohesive societal relations and empowers young people to act on their findings, to overcome barriers and improve their local community through evidence-backed dialogue, policy change and action.</w:t>
            </w:r>
          </w:p>
        </w:tc>
      </w:tr>
      <w:tr w:rsidR="00C86046" w:rsidRPr="009C1CF1" w14:paraId="20CE9BC4" w14:textId="77777777" w:rsidTr="009C1CF1">
        <w:trPr>
          <w:jc w:val="center"/>
        </w:trPr>
        <w:tc>
          <w:tcPr>
            <w:tcW w:w="1255" w:type="dxa"/>
          </w:tcPr>
          <w:p w14:paraId="607682CB" w14:textId="465AED77" w:rsidR="00C86046" w:rsidRPr="009C1CF1" w:rsidRDefault="004C6B48"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7</w:t>
            </w:r>
          </w:p>
        </w:tc>
        <w:tc>
          <w:tcPr>
            <w:tcW w:w="8370" w:type="dxa"/>
          </w:tcPr>
          <w:p w14:paraId="3D848AD3" w14:textId="603A6451" w:rsidR="00C86046" w:rsidRPr="009C1CF1" w:rsidRDefault="00C86046" w:rsidP="00F668AF">
            <w:pPr>
              <w:jc w:val="both"/>
              <w:rPr>
                <w:rFonts w:asciiTheme="majorHAnsi" w:hAnsiTheme="majorHAnsi" w:cs="Times New Roman"/>
                <w:sz w:val="24"/>
                <w:szCs w:val="24"/>
              </w:rPr>
            </w:pPr>
            <w:r w:rsidRPr="009C1CF1">
              <w:rPr>
                <w:rFonts w:asciiTheme="majorHAnsi" w:hAnsiTheme="majorHAnsi" w:cs="Times New Roman"/>
                <w:sz w:val="24"/>
                <w:szCs w:val="24"/>
              </w:rPr>
              <w:t xml:space="preserve">Apart from being a novel approach of gathering evidence that can bring about targeted changes in policy and practice, there are numerous benefits of involving young people in research. With co-benefits ranging from research and development activities, and through sharing of research findings on effective dissemination of research. Beyond this youth-led research can prove to be beneficial for all the people involved in such programs including organizations supporting young researchers, the youth researchers themselves and most importantly the community at large. In the next few </w:t>
            </w:r>
            <w:r w:rsidR="00DF1346" w:rsidRPr="009C1CF1">
              <w:rPr>
                <w:rFonts w:asciiTheme="majorHAnsi" w:hAnsiTheme="majorHAnsi" w:cs="Times New Roman"/>
                <w:sz w:val="24"/>
                <w:szCs w:val="24"/>
              </w:rPr>
              <w:t>slides,</w:t>
            </w:r>
            <w:r w:rsidRPr="009C1CF1">
              <w:rPr>
                <w:rFonts w:asciiTheme="majorHAnsi" w:hAnsiTheme="majorHAnsi" w:cs="Times New Roman"/>
                <w:sz w:val="24"/>
                <w:szCs w:val="24"/>
              </w:rPr>
              <w:t xml:space="preserve"> we explore each of these spheres in detail.  </w:t>
            </w:r>
          </w:p>
        </w:tc>
      </w:tr>
      <w:tr w:rsidR="00C86046" w:rsidRPr="009C1CF1" w14:paraId="58D40382" w14:textId="77777777" w:rsidTr="009C1CF1">
        <w:trPr>
          <w:jc w:val="center"/>
        </w:trPr>
        <w:tc>
          <w:tcPr>
            <w:tcW w:w="1255" w:type="dxa"/>
          </w:tcPr>
          <w:p w14:paraId="313A833F" w14:textId="314C55AC" w:rsidR="00C86046" w:rsidRPr="009C1CF1" w:rsidRDefault="004C6B48"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8</w:t>
            </w:r>
          </w:p>
        </w:tc>
        <w:tc>
          <w:tcPr>
            <w:tcW w:w="8370" w:type="dxa"/>
          </w:tcPr>
          <w:p w14:paraId="73944DB7" w14:textId="7FA1F5C2" w:rsidR="00DF1346" w:rsidRPr="009C1CF1" w:rsidRDefault="00DF1346"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Firstly, we look at benefits to research and development and dissemination</w:t>
            </w:r>
            <w:r w:rsidR="008E23AC" w:rsidRPr="009C1CF1">
              <w:rPr>
                <w:rFonts w:asciiTheme="majorHAnsi" w:hAnsiTheme="majorHAnsi" w:cs="Times New Roman"/>
                <w:sz w:val="24"/>
                <w:szCs w:val="24"/>
                <w:lang w:val="en-US"/>
              </w:rPr>
              <w:t>.</w:t>
            </w:r>
          </w:p>
          <w:p w14:paraId="035E0A51" w14:textId="73C4EDA4" w:rsidR="0080579A" w:rsidRPr="009C1CF1" w:rsidRDefault="0080579A"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In the case of the impact of youth-led research on research and development:</w:t>
            </w:r>
          </w:p>
          <w:p w14:paraId="692BB54B" w14:textId="7E8980B8" w:rsidR="00DF1346" w:rsidRPr="009C1CF1" w:rsidRDefault="00DF1346" w:rsidP="00F668AF">
            <w:pPr>
              <w:numPr>
                <w:ilvl w:val="0"/>
                <w:numId w:val="2"/>
              </w:num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Young people can </w:t>
            </w:r>
            <w:r w:rsidR="0080579A" w:rsidRPr="009C1CF1">
              <w:rPr>
                <w:rFonts w:asciiTheme="majorHAnsi" w:hAnsiTheme="majorHAnsi" w:cs="Times New Roman"/>
                <w:sz w:val="24"/>
                <w:szCs w:val="24"/>
                <w:lang w:val="en-US"/>
              </w:rPr>
              <w:t xml:space="preserve">help </w:t>
            </w:r>
            <w:r w:rsidRPr="009C1CF1">
              <w:rPr>
                <w:rFonts w:asciiTheme="majorHAnsi" w:hAnsiTheme="majorHAnsi" w:cs="Times New Roman"/>
                <w:sz w:val="24"/>
                <w:szCs w:val="24"/>
                <w:lang w:val="en-US"/>
              </w:rPr>
              <w:t xml:space="preserve">identify research issues and questions that professional researchers may miss or not prioritize. </w:t>
            </w:r>
          </w:p>
          <w:p w14:paraId="4CD6F9BA" w14:textId="574068BA" w:rsidR="00DF1346" w:rsidRPr="009C1CF1" w:rsidRDefault="00DF1346" w:rsidP="00F668AF">
            <w:pPr>
              <w:numPr>
                <w:ilvl w:val="0"/>
                <w:numId w:val="2"/>
              </w:num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They can help to ensure research tools (</w:t>
            </w:r>
            <w:r w:rsidR="00216403" w:rsidRPr="009C1CF1">
              <w:rPr>
                <w:rFonts w:asciiTheme="majorHAnsi" w:hAnsiTheme="majorHAnsi" w:cs="Times New Roman"/>
                <w:sz w:val="24"/>
                <w:szCs w:val="24"/>
                <w:lang w:val="en-US"/>
              </w:rPr>
              <w:t>for example</w:t>
            </w:r>
            <w:r w:rsidRPr="009C1CF1">
              <w:rPr>
                <w:rFonts w:asciiTheme="majorHAnsi" w:hAnsiTheme="majorHAnsi" w:cs="Times New Roman"/>
                <w:sz w:val="24"/>
                <w:szCs w:val="24"/>
                <w:lang w:val="en-US"/>
              </w:rPr>
              <w:t xml:space="preserve"> questionnaires, interview, leaflets, reports etc.) are worded in a language that is clear to their peers. </w:t>
            </w:r>
          </w:p>
          <w:p w14:paraId="6E373B98" w14:textId="3577713D" w:rsidR="00DF1346" w:rsidRPr="009C1CF1" w:rsidRDefault="00DF1346" w:rsidP="00F668AF">
            <w:pPr>
              <w:numPr>
                <w:ilvl w:val="0"/>
                <w:numId w:val="2"/>
              </w:num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Young people can</w:t>
            </w:r>
            <w:r w:rsidR="00216403" w:rsidRPr="009C1CF1">
              <w:rPr>
                <w:rFonts w:asciiTheme="majorHAnsi" w:hAnsiTheme="majorHAnsi" w:cs="Times New Roman"/>
                <w:sz w:val="24"/>
                <w:szCs w:val="24"/>
                <w:lang w:val="en-US"/>
              </w:rPr>
              <w:t xml:space="preserve"> also</w:t>
            </w:r>
            <w:r w:rsidRPr="009C1CF1">
              <w:rPr>
                <w:rFonts w:asciiTheme="majorHAnsi" w:hAnsiTheme="majorHAnsi" w:cs="Times New Roman"/>
                <w:sz w:val="24"/>
                <w:szCs w:val="24"/>
                <w:lang w:val="en-US"/>
              </w:rPr>
              <w:t xml:space="preserve"> offer a different perspective on what questions should be asked of respondents. </w:t>
            </w:r>
          </w:p>
          <w:p w14:paraId="1A2B4F39" w14:textId="4525B8CF" w:rsidR="00DF1346" w:rsidRPr="009C1CF1" w:rsidRDefault="00DF1346" w:rsidP="00F668AF">
            <w:pPr>
              <w:numPr>
                <w:ilvl w:val="0"/>
                <w:numId w:val="2"/>
              </w:num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Young interviewers may be able to help put their peers at ease in interviews, making the setting less formal</w:t>
            </w:r>
            <w:r w:rsidR="00216403" w:rsidRPr="009C1CF1">
              <w:rPr>
                <w:rFonts w:asciiTheme="majorHAnsi" w:hAnsiTheme="majorHAnsi" w:cs="Times New Roman"/>
                <w:sz w:val="24"/>
                <w:szCs w:val="24"/>
                <w:lang w:val="en-US"/>
              </w:rPr>
              <w:t>, which may lead to y</w:t>
            </w:r>
            <w:r w:rsidRPr="009C1CF1">
              <w:rPr>
                <w:rFonts w:asciiTheme="majorHAnsi" w:hAnsiTheme="majorHAnsi" w:cs="Times New Roman"/>
                <w:sz w:val="24"/>
                <w:szCs w:val="24"/>
                <w:lang w:val="en-US"/>
              </w:rPr>
              <w:t xml:space="preserve">oung interviewees </w:t>
            </w:r>
            <w:r w:rsidR="00216403" w:rsidRPr="009C1CF1">
              <w:rPr>
                <w:rFonts w:asciiTheme="majorHAnsi" w:hAnsiTheme="majorHAnsi" w:cs="Times New Roman"/>
                <w:sz w:val="24"/>
                <w:szCs w:val="24"/>
                <w:lang w:val="en-US"/>
              </w:rPr>
              <w:t>opening</w:t>
            </w:r>
            <w:r w:rsidRPr="009C1CF1">
              <w:rPr>
                <w:rFonts w:asciiTheme="majorHAnsi" w:hAnsiTheme="majorHAnsi" w:cs="Times New Roman"/>
                <w:sz w:val="24"/>
                <w:szCs w:val="24"/>
                <w:lang w:val="en-US"/>
              </w:rPr>
              <w:t xml:space="preserve"> up more to their peers, depending on the topic and the skills of the young researcher.</w:t>
            </w:r>
          </w:p>
          <w:p w14:paraId="532FC38D" w14:textId="6A8C079C" w:rsidR="00DF1346" w:rsidRPr="009C1CF1" w:rsidRDefault="00216403"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And so, through this course of action </w:t>
            </w:r>
          </w:p>
          <w:p w14:paraId="0A8B0F15" w14:textId="2279E3EA" w:rsidR="00DF1346" w:rsidRPr="009C1CF1" w:rsidRDefault="00216403" w:rsidP="00F668AF">
            <w:pPr>
              <w:ind w:left="720"/>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Researchers and Development Practitioners can develop an understanding of youth issues and young people’s perspectives on the research agenda and processes whilst</w:t>
            </w:r>
            <w:r w:rsidR="00DF1346" w:rsidRPr="009C1CF1">
              <w:rPr>
                <w:rFonts w:asciiTheme="majorHAnsi" w:hAnsiTheme="majorHAnsi" w:cs="Times New Roman"/>
                <w:sz w:val="24"/>
                <w:szCs w:val="24"/>
                <w:lang w:val="en-US"/>
              </w:rPr>
              <w:t xml:space="preserve"> develop</w:t>
            </w:r>
            <w:r w:rsidRPr="009C1CF1">
              <w:rPr>
                <w:rFonts w:asciiTheme="majorHAnsi" w:hAnsiTheme="majorHAnsi" w:cs="Times New Roman"/>
                <w:sz w:val="24"/>
                <w:szCs w:val="24"/>
                <w:lang w:val="en-US"/>
              </w:rPr>
              <w:t>ing</w:t>
            </w:r>
            <w:r w:rsidR="00DF1346" w:rsidRPr="009C1CF1">
              <w:rPr>
                <w:rFonts w:asciiTheme="majorHAnsi" w:hAnsiTheme="majorHAnsi" w:cs="Times New Roman"/>
                <w:sz w:val="24"/>
                <w:szCs w:val="24"/>
                <w:lang w:val="en-US"/>
              </w:rPr>
              <w:t xml:space="preserve"> new skills for research</w:t>
            </w:r>
            <w:r w:rsidRPr="009C1CF1">
              <w:rPr>
                <w:rFonts w:asciiTheme="majorHAnsi" w:hAnsiTheme="majorHAnsi" w:cs="Times New Roman"/>
                <w:sz w:val="24"/>
                <w:szCs w:val="24"/>
                <w:lang w:val="en-US"/>
              </w:rPr>
              <w:t xml:space="preserve"> and working with young people</w:t>
            </w:r>
            <w:r w:rsidR="00DF1346" w:rsidRPr="009C1CF1">
              <w:rPr>
                <w:rFonts w:asciiTheme="majorHAnsi" w:hAnsiTheme="majorHAnsi" w:cs="Times New Roman"/>
                <w:sz w:val="24"/>
                <w:szCs w:val="24"/>
                <w:lang w:val="en-US"/>
              </w:rPr>
              <w:t xml:space="preserve">. </w:t>
            </w:r>
          </w:p>
          <w:p w14:paraId="0E106524" w14:textId="12D651A9" w:rsidR="008E23AC" w:rsidRPr="009C1CF1" w:rsidRDefault="008E23AC"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On the other hand, in terms of benefiting research dissemination:</w:t>
            </w:r>
          </w:p>
          <w:p w14:paraId="336416CB" w14:textId="77777777" w:rsidR="008E23AC" w:rsidRPr="009C1CF1" w:rsidRDefault="008E23AC"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When young people present research findings and share their own related experiences, this can have a greater impact on audiences. </w:t>
            </w:r>
          </w:p>
          <w:p w14:paraId="7E92E0BB" w14:textId="58B41B6C" w:rsidR="00740A96" w:rsidRPr="009C1CF1" w:rsidRDefault="008E23AC"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Involving young people in research projects can help bridge gaps between them and older adults. The research process offers new ways of engaging with young people, </w:t>
            </w:r>
            <w:r w:rsidR="00D546CB" w:rsidRPr="009C1CF1">
              <w:rPr>
                <w:rFonts w:asciiTheme="majorHAnsi" w:hAnsiTheme="majorHAnsi" w:cs="Times New Roman"/>
                <w:sz w:val="24"/>
                <w:szCs w:val="24"/>
                <w:lang w:val="en-US"/>
              </w:rPr>
              <w:t xml:space="preserve">not only </w:t>
            </w:r>
            <w:r w:rsidRPr="009C1CF1">
              <w:rPr>
                <w:rFonts w:asciiTheme="majorHAnsi" w:hAnsiTheme="majorHAnsi" w:cs="Times New Roman"/>
                <w:sz w:val="24"/>
                <w:szCs w:val="24"/>
                <w:lang w:val="en-US"/>
              </w:rPr>
              <w:t xml:space="preserve">helping to overcome professionals’ anxieties about including </w:t>
            </w:r>
            <w:r w:rsidR="00740A96" w:rsidRPr="009C1CF1">
              <w:rPr>
                <w:rFonts w:asciiTheme="majorHAnsi" w:hAnsiTheme="majorHAnsi" w:cs="Times New Roman"/>
                <w:sz w:val="24"/>
                <w:szCs w:val="24"/>
                <w:lang w:val="en-US"/>
              </w:rPr>
              <w:t>youth,</w:t>
            </w:r>
            <w:r w:rsidR="00D546CB" w:rsidRPr="009C1CF1">
              <w:rPr>
                <w:rFonts w:asciiTheme="majorHAnsi" w:hAnsiTheme="majorHAnsi" w:cs="Times New Roman"/>
                <w:sz w:val="24"/>
                <w:szCs w:val="24"/>
                <w:lang w:val="en-US"/>
              </w:rPr>
              <w:t xml:space="preserve"> but also</w:t>
            </w:r>
            <w:r w:rsidR="00740A96" w:rsidRPr="009C1CF1">
              <w:rPr>
                <w:rFonts w:asciiTheme="majorHAnsi" w:hAnsiTheme="majorHAnsi" w:cs="Times New Roman"/>
                <w:sz w:val="24"/>
                <w:szCs w:val="24"/>
                <w:lang w:val="en-US"/>
              </w:rPr>
              <w:t xml:space="preserve"> </w:t>
            </w:r>
            <w:r w:rsidRPr="009C1CF1">
              <w:rPr>
                <w:rFonts w:asciiTheme="majorHAnsi" w:hAnsiTheme="majorHAnsi" w:cs="Times New Roman"/>
                <w:sz w:val="24"/>
                <w:szCs w:val="24"/>
                <w:lang w:val="en-US"/>
              </w:rPr>
              <w:t>highlight</w:t>
            </w:r>
            <w:r w:rsidR="00740A96" w:rsidRPr="009C1CF1">
              <w:rPr>
                <w:rFonts w:asciiTheme="majorHAnsi" w:hAnsiTheme="majorHAnsi" w:cs="Times New Roman"/>
                <w:sz w:val="24"/>
                <w:szCs w:val="24"/>
                <w:lang w:val="en-US"/>
              </w:rPr>
              <w:t>ing</w:t>
            </w:r>
            <w:r w:rsidRPr="009C1CF1">
              <w:rPr>
                <w:rFonts w:asciiTheme="majorHAnsi" w:hAnsiTheme="majorHAnsi" w:cs="Times New Roman"/>
                <w:sz w:val="24"/>
                <w:szCs w:val="24"/>
                <w:lang w:val="en-US"/>
              </w:rPr>
              <w:t xml:space="preserve"> young people’s competencies</w:t>
            </w:r>
            <w:r w:rsidR="005923A0" w:rsidRPr="009C1CF1">
              <w:rPr>
                <w:rFonts w:asciiTheme="majorHAnsi" w:hAnsiTheme="majorHAnsi" w:cs="Times New Roman"/>
                <w:sz w:val="24"/>
                <w:szCs w:val="24"/>
                <w:lang w:val="en-US"/>
              </w:rPr>
              <w:t xml:space="preserve">, and </w:t>
            </w:r>
            <w:r w:rsidRPr="009C1CF1">
              <w:rPr>
                <w:rFonts w:asciiTheme="majorHAnsi" w:hAnsiTheme="majorHAnsi" w:cs="Times New Roman"/>
                <w:sz w:val="24"/>
                <w:szCs w:val="24"/>
                <w:lang w:val="en-US"/>
              </w:rPr>
              <w:t>ensur</w:t>
            </w:r>
            <w:r w:rsidR="005923A0" w:rsidRPr="009C1CF1">
              <w:rPr>
                <w:rFonts w:asciiTheme="majorHAnsi" w:hAnsiTheme="majorHAnsi" w:cs="Times New Roman"/>
                <w:sz w:val="24"/>
                <w:szCs w:val="24"/>
                <w:lang w:val="en-US"/>
              </w:rPr>
              <w:t>ing</w:t>
            </w:r>
            <w:r w:rsidRPr="009C1CF1">
              <w:rPr>
                <w:rFonts w:asciiTheme="majorHAnsi" w:hAnsiTheme="majorHAnsi" w:cs="Times New Roman"/>
                <w:sz w:val="24"/>
                <w:szCs w:val="24"/>
                <w:lang w:val="en-US"/>
              </w:rPr>
              <w:t xml:space="preserve"> practitioners</w:t>
            </w:r>
            <w:r w:rsidR="00D546CB" w:rsidRPr="009C1CF1">
              <w:rPr>
                <w:rFonts w:asciiTheme="majorHAnsi" w:hAnsiTheme="majorHAnsi" w:cs="Times New Roman"/>
                <w:sz w:val="24"/>
                <w:szCs w:val="24"/>
                <w:lang w:val="en-US"/>
              </w:rPr>
              <w:t xml:space="preserve"> (including decision-makers)</w:t>
            </w:r>
            <w:r w:rsidRPr="009C1CF1">
              <w:rPr>
                <w:rFonts w:asciiTheme="majorHAnsi" w:hAnsiTheme="majorHAnsi" w:cs="Times New Roman"/>
                <w:sz w:val="24"/>
                <w:szCs w:val="24"/>
                <w:lang w:val="en-US"/>
              </w:rPr>
              <w:t xml:space="preserve"> are more accountable </w:t>
            </w:r>
            <w:r w:rsidR="005923A0" w:rsidRPr="009C1CF1">
              <w:rPr>
                <w:rFonts w:asciiTheme="majorHAnsi" w:hAnsiTheme="majorHAnsi" w:cs="Times New Roman"/>
                <w:sz w:val="24"/>
                <w:szCs w:val="24"/>
                <w:lang w:val="en-US"/>
              </w:rPr>
              <w:t xml:space="preserve">to </w:t>
            </w:r>
            <w:r w:rsidR="005923A0" w:rsidRPr="009C1CF1">
              <w:rPr>
                <w:rFonts w:asciiTheme="majorHAnsi" w:hAnsiTheme="majorHAnsi" w:cs="Times New Roman"/>
                <w:sz w:val="24"/>
                <w:szCs w:val="24"/>
              </w:rPr>
              <w:t>young people’s needs through accessing research that is more relevant to them. All which</w:t>
            </w:r>
            <w:r w:rsidRPr="009C1CF1">
              <w:rPr>
                <w:rFonts w:asciiTheme="majorHAnsi" w:hAnsiTheme="majorHAnsi" w:cs="Times New Roman"/>
                <w:sz w:val="24"/>
                <w:szCs w:val="24"/>
                <w:lang w:val="en-US"/>
              </w:rPr>
              <w:t xml:space="preserve"> may</w:t>
            </w:r>
            <w:r w:rsidR="00740A96" w:rsidRPr="009C1CF1">
              <w:rPr>
                <w:rFonts w:asciiTheme="majorHAnsi" w:hAnsiTheme="majorHAnsi" w:cs="Times New Roman"/>
                <w:sz w:val="24"/>
                <w:szCs w:val="24"/>
                <w:lang w:val="en-US"/>
              </w:rPr>
              <w:t xml:space="preserve"> be key factor</w:t>
            </w:r>
            <w:r w:rsidR="005923A0" w:rsidRPr="009C1CF1">
              <w:rPr>
                <w:rFonts w:asciiTheme="majorHAnsi" w:hAnsiTheme="majorHAnsi" w:cs="Times New Roman"/>
                <w:sz w:val="24"/>
                <w:szCs w:val="24"/>
                <w:lang w:val="en-US"/>
              </w:rPr>
              <w:t>s</w:t>
            </w:r>
            <w:r w:rsidR="00721D30" w:rsidRPr="009C1CF1">
              <w:rPr>
                <w:rFonts w:asciiTheme="majorHAnsi" w:hAnsiTheme="majorHAnsi" w:cs="Times New Roman"/>
                <w:sz w:val="24"/>
                <w:szCs w:val="24"/>
                <w:lang w:val="en-US"/>
              </w:rPr>
              <w:t>:</w:t>
            </w:r>
            <w:r w:rsidR="00740A96" w:rsidRPr="009C1CF1">
              <w:rPr>
                <w:rFonts w:asciiTheme="majorHAnsi" w:hAnsiTheme="majorHAnsi" w:cs="Times New Roman"/>
                <w:sz w:val="24"/>
                <w:szCs w:val="24"/>
                <w:lang w:val="en-US"/>
              </w:rPr>
              <w:t xml:space="preserve"> to </w:t>
            </w:r>
            <w:r w:rsidRPr="009C1CF1">
              <w:rPr>
                <w:rFonts w:asciiTheme="majorHAnsi" w:hAnsiTheme="majorHAnsi" w:cs="Times New Roman"/>
                <w:sz w:val="24"/>
                <w:szCs w:val="24"/>
                <w:lang w:val="en-US"/>
              </w:rPr>
              <w:t>push through change in s</w:t>
            </w:r>
            <w:r w:rsidR="00D546CB" w:rsidRPr="009C1CF1">
              <w:rPr>
                <w:rFonts w:asciiTheme="majorHAnsi" w:hAnsiTheme="majorHAnsi" w:cs="Times New Roman"/>
                <w:sz w:val="24"/>
                <w:szCs w:val="24"/>
                <w:lang w:val="en-US"/>
              </w:rPr>
              <w:t>ystems</w:t>
            </w:r>
            <w:r w:rsidRPr="009C1CF1">
              <w:rPr>
                <w:rFonts w:asciiTheme="majorHAnsi" w:hAnsiTheme="majorHAnsi" w:cs="Times New Roman"/>
                <w:sz w:val="24"/>
                <w:szCs w:val="24"/>
                <w:lang w:val="en-US"/>
              </w:rPr>
              <w:t xml:space="preserve"> and cultures of participation. </w:t>
            </w:r>
          </w:p>
          <w:p w14:paraId="2CC9E7F2" w14:textId="5280F3B3" w:rsidR="00C86046" w:rsidRPr="009C1CF1" w:rsidRDefault="00740A96" w:rsidP="00F668AF">
            <w:pPr>
              <w:jc w:val="both"/>
              <w:rPr>
                <w:rFonts w:asciiTheme="majorHAnsi" w:hAnsiTheme="majorHAnsi" w:cs="Times New Roman"/>
                <w:sz w:val="24"/>
                <w:szCs w:val="24"/>
              </w:rPr>
            </w:pPr>
            <w:r w:rsidRPr="009C1CF1">
              <w:rPr>
                <w:rFonts w:asciiTheme="majorHAnsi" w:hAnsiTheme="majorHAnsi" w:cs="Times New Roman"/>
                <w:sz w:val="24"/>
                <w:szCs w:val="24"/>
                <w:lang w:val="en-US"/>
              </w:rPr>
              <w:t xml:space="preserve">And, lastly, </w:t>
            </w:r>
            <w:r w:rsidR="00D546CB" w:rsidRPr="009C1CF1">
              <w:rPr>
                <w:rFonts w:asciiTheme="majorHAnsi" w:hAnsiTheme="majorHAnsi" w:cs="Times New Roman"/>
                <w:sz w:val="24"/>
                <w:szCs w:val="24"/>
                <w:lang w:val="en-US"/>
              </w:rPr>
              <w:t xml:space="preserve">involving </w:t>
            </w:r>
            <w:r w:rsidR="00D546CB" w:rsidRPr="009C1CF1">
              <w:rPr>
                <w:rFonts w:asciiTheme="majorHAnsi" w:hAnsiTheme="majorHAnsi" w:cs="Times New Roman"/>
                <w:sz w:val="24"/>
                <w:szCs w:val="24"/>
              </w:rPr>
              <w:t>young people in research can initiate and advance an ongoing dialogue between young people and older adults.</w:t>
            </w:r>
          </w:p>
        </w:tc>
      </w:tr>
      <w:tr w:rsidR="004149AA" w:rsidRPr="009C1CF1" w14:paraId="1E91A903" w14:textId="77777777" w:rsidTr="009C1CF1">
        <w:trPr>
          <w:jc w:val="center"/>
        </w:trPr>
        <w:tc>
          <w:tcPr>
            <w:tcW w:w="1255" w:type="dxa"/>
          </w:tcPr>
          <w:p w14:paraId="7FB6C8AA" w14:textId="3CDA224F" w:rsidR="004149AA" w:rsidRPr="009C1CF1" w:rsidRDefault="004149AA"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9</w:t>
            </w:r>
          </w:p>
        </w:tc>
        <w:tc>
          <w:tcPr>
            <w:tcW w:w="8370" w:type="dxa"/>
          </w:tcPr>
          <w:p w14:paraId="5D3809D5" w14:textId="20C0DEE8" w:rsidR="004149AA" w:rsidRPr="009C1CF1" w:rsidRDefault="00BB058A"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Moving on we now examine the benefits of youth-led research to young researchers, organizations and the community at large.</w:t>
            </w:r>
          </w:p>
          <w:p w14:paraId="26C85D59" w14:textId="71DF7CFF" w:rsidR="00BE3671" w:rsidRPr="009C1CF1" w:rsidRDefault="00BE3671"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The first and foremost benefit of youth-led research is skill and knowledge building. </w:t>
            </w:r>
          </w:p>
          <w:p w14:paraId="026955EF" w14:textId="77777777" w:rsidR="00BE3671" w:rsidRPr="009C1CF1" w:rsidRDefault="00BE3671" w:rsidP="00F668AF">
            <w:pPr>
              <w:jc w:val="both"/>
              <w:rPr>
                <w:rFonts w:asciiTheme="majorHAnsi" w:hAnsiTheme="majorHAnsi" w:cs="Times New Roman"/>
                <w:sz w:val="24"/>
                <w:szCs w:val="24"/>
              </w:rPr>
            </w:pPr>
            <w:r w:rsidRPr="009C1CF1">
              <w:rPr>
                <w:rFonts w:asciiTheme="majorHAnsi" w:hAnsiTheme="majorHAnsi" w:cs="Times New Roman"/>
                <w:sz w:val="24"/>
                <w:szCs w:val="24"/>
                <w:lang w:val="en-US"/>
              </w:rPr>
              <w:t xml:space="preserve">For young people this can be in the form of skills such as </w:t>
            </w:r>
            <w:r w:rsidRPr="009C1CF1">
              <w:rPr>
                <w:rFonts w:asciiTheme="majorHAnsi" w:hAnsiTheme="majorHAnsi" w:cs="Times New Roman"/>
                <w:sz w:val="24"/>
                <w:szCs w:val="24"/>
              </w:rPr>
              <w:t>(research, analytical, writing, communication etc.) which can be pivotal for their academic performance and advancement.</w:t>
            </w:r>
          </w:p>
          <w:p w14:paraId="53A50C8A" w14:textId="77777777" w:rsidR="00BE3671" w:rsidRPr="009C1CF1" w:rsidRDefault="00BE3671" w:rsidP="00F668AF">
            <w:pPr>
              <w:jc w:val="both"/>
              <w:rPr>
                <w:rFonts w:asciiTheme="majorHAnsi" w:hAnsiTheme="majorHAnsi" w:cs="Times New Roman"/>
                <w:sz w:val="24"/>
                <w:szCs w:val="24"/>
              </w:rPr>
            </w:pPr>
            <w:r w:rsidRPr="009C1CF1">
              <w:rPr>
                <w:rFonts w:asciiTheme="majorHAnsi" w:hAnsiTheme="majorHAnsi" w:cs="Times New Roman"/>
                <w:sz w:val="24"/>
                <w:szCs w:val="24"/>
              </w:rPr>
              <w:t>Similarly, it can provide valuable experience for personal and professional development through building of both technical and non-technical competencies understanding of institutional structures, vital for job readiness, all the while opening up doors to create valuable networks.</w:t>
            </w:r>
          </w:p>
          <w:p w14:paraId="3795D60D" w14:textId="77777777" w:rsidR="006C39E3" w:rsidRPr="009C1CF1" w:rsidRDefault="00BA70C5" w:rsidP="00F668AF">
            <w:pPr>
              <w:jc w:val="both"/>
              <w:rPr>
                <w:rFonts w:asciiTheme="majorHAnsi" w:hAnsiTheme="majorHAnsi" w:cs="Times New Roman"/>
                <w:sz w:val="24"/>
                <w:szCs w:val="24"/>
              </w:rPr>
            </w:pPr>
            <w:r w:rsidRPr="009C1CF1">
              <w:rPr>
                <w:rFonts w:asciiTheme="majorHAnsi" w:hAnsiTheme="majorHAnsi" w:cs="Times New Roman"/>
                <w:sz w:val="24"/>
                <w:szCs w:val="24"/>
              </w:rPr>
              <w:t>The skills and knowledge gained through carrying out research can allow young people to play an active role in advocating and bringing changes in their communities.</w:t>
            </w:r>
          </w:p>
          <w:p w14:paraId="28EC96CA" w14:textId="6715C823" w:rsidR="006C39E3" w:rsidRPr="009C1CF1" w:rsidRDefault="006C39E3"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rPr>
              <w:t>In the same thread, organizations supporting youth as researchers can help develop</w:t>
            </w:r>
            <w:r w:rsidRPr="009C1CF1">
              <w:rPr>
                <w:rFonts w:asciiTheme="majorHAnsi" w:hAnsiTheme="majorHAnsi" w:cs="Times New Roman"/>
                <w:sz w:val="24"/>
                <w:szCs w:val="24"/>
                <w:lang w:val="en-US"/>
              </w:rPr>
              <w:t xml:space="preserve"> staff and institutional capacity to support</w:t>
            </w:r>
            <w:r w:rsidR="00067832" w:rsidRPr="009C1CF1">
              <w:rPr>
                <w:rFonts w:asciiTheme="majorHAnsi" w:hAnsiTheme="majorHAnsi" w:cs="Times New Roman"/>
                <w:sz w:val="24"/>
                <w:szCs w:val="24"/>
                <w:lang w:val="en-US"/>
              </w:rPr>
              <w:t xml:space="preserve"> these</w:t>
            </w:r>
            <w:r w:rsidRPr="009C1CF1">
              <w:rPr>
                <w:rFonts w:asciiTheme="majorHAnsi" w:hAnsiTheme="majorHAnsi" w:cs="Times New Roman"/>
                <w:sz w:val="24"/>
                <w:szCs w:val="24"/>
                <w:lang w:val="en-US"/>
              </w:rPr>
              <w:t xml:space="preserve"> youth-led processes.</w:t>
            </w:r>
          </w:p>
          <w:p w14:paraId="70CB0DDF" w14:textId="30AECC1D" w:rsidR="00067832" w:rsidRPr="009C1CF1" w:rsidRDefault="00067832" w:rsidP="00F668AF">
            <w:pPr>
              <w:jc w:val="both"/>
              <w:rPr>
                <w:rFonts w:asciiTheme="majorHAnsi" w:hAnsiTheme="majorHAnsi" w:cs="Times New Roman"/>
                <w:sz w:val="24"/>
                <w:szCs w:val="24"/>
              </w:rPr>
            </w:pPr>
            <w:r w:rsidRPr="009C1CF1">
              <w:rPr>
                <w:rFonts w:asciiTheme="majorHAnsi" w:hAnsiTheme="majorHAnsi" w:cs="Times New Roman"/>
                <w:sz w:val="24"/>
                <w:szCs w:val="24"/>
                <w:lang w:val="en-US"/>
              </w:rPr>
              <w:t xml:space="preserve">And through the knowledge garnered from the outcomes of youth research findings organizations can </w:t>
            </w:r>
            <w:r w:rsidRPr="009C1CF1">
              <w:rPr>
                <w:rFonts w:asciiTheme="majorHAnsi" w:hAnsiTheme="majorHAnsi" w:cs="Times New Roman"/>
                <w:sz w:val="24"/>
                <w:szCs w:val="24"/>
              </w:rPr>
              <w:t>improve their programmes and services to ensure inclusion of youth perspectives and develop a novel understanding of community issues (especially concerning youth) to increase their relevancy in service provisions or programmes.</w:t>
            </w:r>
          </w:p>
          <w:p w14:paraId="5929468B" w14:textId="605E45AC" w:rsidR="00067832" w:rsidRPr="009C1CF1" w:rsidRDefault="00067832" w:rsidP="00F668AF">
            <w:pPr>
              <w:jc w:val="both"/>
              <w:rPr>
                <w:rFonts w:asciiTheme="majorHAnsi" w:hAnsiTheme="majorHAnsi" w:cs="Times New Roman"/>
                <w:sz w:val="24"/>
                <w:szCs w:val="24"/>
              </w:rPr>
            </w:pPr>
            <w:r w:rsidRPr="009C1CF1">
              <w:rPr>
                <w:rFonts w:asciiTheme="majorHAnsi" w:hAnsiTheme="majorHAnsi" w:cs="Times New Roman"/>
                <w:sz w:val="24"/>
                <w:szCs w:val="24"/>
              </w:rPr>
              <w:t>Whereas, for communities:</w:t>
            </w:r>
          </w:p>
          <w:p w14:paraId="28C0B9AA" w14:textId="308E9E8A" w:rsidR="00067832" w:rsidRPr="009C1CF1" w:rsidRDefault="00067832"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Through youth-led research they can gain understanding of local challenges and assess strategies to creatively address youth and broader community needs, added to which they can increase capacity to support intergenerational partnerships and youth leadership.</w:t>
            </w:r>
          </w:p>
          <w:p w14:paraId="1DDEE45E" w14:textId="2BDA1BCF" w:rsidR="00CA6F62" w:rsidRPr="009C1CF1" w:rsidRDefault="00CA6F62"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The second key benefit of youth-led research initiatives is: Leadership development</w:t>
            </w:r>
            <w:r w:rsidR="00147DAB" w:rsidRPr="009C1CF1">
              <w:rPr>
                <w:rFonts w:asciiTheme="majorHAnsi" w:hAnsiTheme="majorHAnsi" w:cs="Times New Roman"/>
                <w:sz w:val="24"/>
                <w:szCs w:val="24"/>
                <w:lang w:val="en-US"/>
              </w:rPr>
              <w:t>.</w:t>
            </w:r>
          </w:p>
          <w:p w14:paraId="69699443" w14:textId="723CE6A6" w:rsidR="00147DAB" w:rsidRPr="009C1CF1" w:rsidRDefault="00147DAB"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Taking the same route, young people through their experience as researchers can </w:t>
            </w:r>
          </w:p>
          <w:p w14:paraId="6E861CA3" w14:textId="5658DFF1" w:rsidR="00147DAB" w:rsidRPr="009C1CF1" w:rsidRDefault="00147DAB"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obtain leadership experience that is transferable to a variety of community settings. They can hone</w:t>
            </w:r>
            <w:r w:rsidR="00EE187D" w:rsidRPr="009C1CF1">
              <w:rPr>
                <w:rFonts w:asciiTheme="majorHAnsi" w:hAnsiTheme="majorHAnsi" w:cs="Times New Roman"/>
                <w:sz w:val="24"/>
                <w:szCs w:val="24"/>
                <w:lang w:val="en-US"/>
              </w:rPr>
              <w:t xml:space="preserve"> their abilities of </w:t>
            </w:r>
            <w:r w:rsidRPr="009C1CF1">
              <w:rPr>
                <w:rFonts w:asciiTheme="majorHAnsi" w:hAnsiTheme="majorHAnsi" w:cs="Times New Roman"/>
                <w:sz w:val="24"/>
                <w:szCs w:val="24"/>
                <w:lang w:val="en-US"/>
              </w:rPr>
              <w:t>communication, outreach, organizing, and advocacy.</w:t>
            </w:r>
          </w:p>
          <w:p w14:paraId="2A0596A5" w14:textId="7B2378EF" w:rsidR="00147DAB" w:rsidRPr="009C1CF1" w:rsidRDefault="00EE187D"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And having gone through the process themselves, they can then g</w:t>
            </w:r>
            <w:r w:rsidR="00147DAB" w:rsidRPr="009C1CF1">
              <w:rPr>
                <w:rFonts w:asciiTheme="majorHAnsi" w:hAnsiTheme="majorHAnsi" w:cs="Times New Roman"/>
                <w:sz w:val="24"/>
                <w:szCs w:val="24"/>
                <w:lang w:val="en-US"/>
              </w:rPr>
              <w:t>ain opportunities to mentor other youth</w:t>
            </w:r>
            <w:r w:rsidR="0059219A" w:rsidRPr="009C1CF1">
              <w:rPr>
                <w:rFonts w:asciiTheme="majorHAnsi" w:hAnsiTheme="majorHAnsi" w:cs="Times New Roman"/>
                <w:sz w:val="24"/>
                <w:szCs w:val="24"/>
                <w:lang w:val="en-US"/>
              </w:rPr>
              <w:t xml:space="preserve"> going through similar processes</w:t>
            </w:r>
            <w:r w:rsidR="00147DAB" w:rsidRPr="009C1CF1">
              <w:rPr>
                <w:rFonts w:asciiTheme="majorHAnsi" w:hAnsiTheme="majorHAnsi" w:cs="Times New Roman"/>
                <w:sz w:val="24"/>
                <w:szCs w:val="24"/>
                <w:lang w:val="en-US"/>
              </w:rPr>
              <w:t>.</w:t>
            </w:r>
          </w:p>
          <w:p w14:paraId="0FE5BD61" w14:textId="54DE7478" w:rsidR="001B7B11" w:rsidRPr="009C1CF1" w:rsidRDefault="001B7B11" w:rsidP="00F668AF">
            <w:pPr>
              <w:jc w:val="both"/>
              <w:rPr>
                <w:rFonts w:asciiTheme="majorHAnsi" w:hAnsiTheme="majorHAnsi" w:cs="Times New Roman"/>
                <w:sz w:val="24"/>
                <w:szCs w:val="24"/>
              </w:rPr>
            </w:pPr>
            <w:r w:rsidRPr="009C1CF1">
              <w:rPr>
                <w:rFonts w:asciiTheme="majorHAnsi" w:hAnsiTheme="majorHAnsi" w:cs="Times New Roman"/>
                <w:sz w:val="24"/>
                <w:szCs w:val="24"/>
                <w:lang w:val="en-US"/>
              </w:rPr>
              <w:t>For organizations this means that through this</w:t>
            </w:r>
            <w:r w:rsidRPr="009C1CF1">
              <w:rPr>
                <w:rFonts w:asciiTheme="majorHAnsi" w:hAnsiTheme="majorHAnsi" w:cs="Times New Roman"/>
                <w:sz w:val="24"/>
                <w:szCs w:val="24"/>
              </w:rPr>
              <w:t xml:space="preserve"> ladder of leadership </w:t>
            </w:r>
            <w:r w:rsidR="003B3445" w:rsidRPr="009C1CF1">
              <w:rPr>
                <w:rFonts w:asciiTheme="majorHAnsi" w:hAnsiTheme="majorHAnsi" w:cs="Times New Roman"/>
                <w:sz w:val="24"/>
                <w:szCs w:val="24"/>
              </w:rPr>
              <w:t>development,</w:t>
            </w:r>
            <w:r w:rsidRPr="009C1CF1">
              <w:rPr>
                <w:rFonts w:asciiTheme="majorHAnsi" w:hAnsiTheme="majorHAnsi" w:cs="Times New Roman"/>
                <w:sz w:val="24"/>
                <w:szCs w:val="24"/>
              </w:rPr>
              <w:t xml:space="preserve"> which is created as young people are empowered, they will be able to draw a pool of new and future staff and leaders already trained to undertake research</w:t>
            </w:r>
            <w:r w:rsidR="005821C0" w:rsidRPr="009C1CF1">
              <w:rPr>
                <w:rFonts w:asciiTheme="majorHAnsi" w:hAnsiTheme="majorHAnsi" w:cs="Times New Roman"/>
                <w:sz w:val="24"/>
                <w:szCs w:val="24"/>
              </w:rPr>
              <w:t xml:space="preserve"> work</w:t>
            </w:r>
            <w:r w:rsidRPr="009C1CF1">
              <w:rPr>
                <w:rFonts w:asciiTheme="majorHAnsi" w:hAnsiTheme="majorHAnsi" w:cs="Times New Roman"/>
                <w:sz w:val="24"/>
                <w:szCs w:val="24"/>
              </w:rPr>
              <w:t xml:space="preserve">. </w:t>
            </w:r>
          </w:p>
          <w:p w14:paraId="55C0C4A5" w14:textId="457B1699" w:rsidR="003B3445" w:rsidRPr="009C1CF1" w:rsidRDefault="00626B55" w:rsidP="00F668AF">
            <w:pPr>
              <w:jc w:val="both"/>
              <w:rPr>
                <w:rFonts w:asciiTheme="majorHAnsi" w:hAnsiTheme="majorHAnsi" w:cs="Times New Roman"/>
                <w:sz w:val="24"/>
                <w:szCs w:val="24"/>
              </w:rPr>
            </w:pPr>
            <w:r w:rsidRPr="009C1CF1">
              <w:rPr>
                <w:rFonts w:asciiTheme="majorHAnsi" w:hAnsiTheme="majorHAnsi" w:cs="Times New Roman"/>
                <w:sz w:val="24"/>
                <w:szCs w:val="24"/>
                <w:lang w:val="en-US"/>
              </w:rPr>
              <w:t>They can also b</w:t>
            </w:r>
            <w:r w:rsidR="001B7B11" w:rsidRPr="009C1CF1">
              <w:rPr>
                <w:rFonts w:asciiTheme="majorHAnsi" w:hAnsiTheme="majorHAnsi" w:cs="Times New Roman"/>
                <w:sz w:val="24"/>
                <w:szCs w:val="24"/>
                <w:lang w:val="en-US"/>
              </w:rPr>
              <w:t>enefit from youth serving as organization problem solvers, developers, and visionaries</w:t>
            </w:r>
            <w:r w:rsidRPr="009C1CF1">
              <w:rPr>
                <w:rFonts w:asciiTheme="majorHAnsi" w:hAnsiTheme="majorHAnsi" w:cs="Times New Roman"/>
                <w:sz w:val="24"/>
                <w:szCs w:val="24"/>
                <w:lang w:val="en-US"/>
              </w:rPr>
              <w:t>.</w:t>
            </w:r>
          </w:p>
          <w:p w14:paraId="47654813" w14:textId="6C3D8171" w:rsidR="000E0E72" w:rsidRPr="009C1CF1" w:rsidRDefault="000E0E72"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Whereas for communities: youth as researchers can build the social capital through a new generation that is inculcated with civic responsibility, analytical skills, organizing skills, and empowerment to address the challenges of the community. </w:t>
            </w:r>
          </w:p>
          <w:p w14:paraId="223D23C3" w14:textId="7BF68DCC" w:rsidR="00BC6C4D" w:rsidRPr="009C1CF1" w:rsidRDefault="000E0E72"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And benefit from these new models for engagement and perspective-sharing by all members (especially youth) in decision making and leadership.</w:t>
            </w:r>
          </w:p>
        </w:tc>
      </w:tr>
      <w:tr w:rsidR="00043714" w:rsidRPr="009C1CF1" w14:paraId="2B1F2A12" w14:textId="77777777" w:rsidTr="009C1CF1">
        <w:trPr>
          <w:jc w:val="center"/>
        </w:trPr>
        <w:tc>
          <w:tcPr>
            <w:tcW w:w="1255" w:type="dxa"/>
          </w:tcPr>
          <w:p w14:paraId="2F34F53E" w14:textId="7CFB2E06" w:rsidR="00043714" w:rsidRPr="009C1CF1" w:rsidRDefault="00043714"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10</w:t>
            </w:r>
          </w:p>
        </w:tc>
        <w:tc>
          <w:tcPr>
            <w:tcW w:w="8370" w:type="dxa"/>
          </w:tcPr>
          <w:p w14:paraId="3CAACFBC" w14:textId="77777777" w:rsidR="00043714" w:rsidRPr="009C1CF1" w:rsidRDefault="0004371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The benefits of youth-led research also add onto the relationship development:</w:t>
            </w:r>
          </w:p>
          <w:p w14:paraId="3CAD5252" w14:textId="264187F1" w:rsidR="00EB1051" w:rsidRPr="009C1CF1" w:rsidRDefault="0004371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It helps b</w:t>
            </w:r>
            <w:r w:rsidR="00EB1051" w:rsidRPr="009C1CF1">
              <w:rPr>
                <w:rFonts w:asciiTheme="majorHAnsi" w:hAnsiTheme="majorHAnsi" w:cs="Times New Roman"/>
                <w:sz w:val="24"/>
                <w:szCs w:val="24"/>
                <w:lang w:val="en-US"/>
              </w:rPr>
              <w:t>uild mutually caring and respectful relationships</w:t>
            </w:r>
            <w:r w:rsidRPr="009C1CF1">
              <w:rPr>
                <w:rFonts w:asciiTheme="majorHAnsi" w:hAnsiTheme="majorHAnsi" w:cs="Times New Roman"/>
                <w:sz w:val="24"/>
                <w:szCs w:val="24"/>
                <w:lang w:val="en-US"/>
              </w:rPr>
              <w:t xml:space="preserve"> of young people</w:t>
            </w:r>
            <w:r w:rsidR="00EB1051" w:rsidRPr="009C1CF1">
              <w:rPr>
                <w:rFonts w:asciiTheme="majorHAnsi" w:hAnsiTheme="majorHAnsi" w:cs="Times New Roman"/>
                <w:sz w:val="24"/>
                <w:szCs w:val="24"/>
                <w:lang w:val="en-US"/>
              </w:rPr>
              <w:t xml:space="preserve"> with peers and adult facilitators</w:t>
            </w:r>
            <w:r w:rsidRPr="009C1CF1">
              <w:rPr>
                <w:rFonts w:asciiTheme="majorHAnsi" w:hAnsiTheme="majorHAnsi" w:cs="Times New Roman"/>
                <w:sz w:val="24"/>
                <w:szCs w:val="24"/>
                <w:lang w:val="en-US"/>
              </w:rPr>
              <w:t xml:space="preserve"> mentors,</w:t>
            </w:r>
            <w:r w:rsidR="00EB1051" w:rsidRPr="009C1CF1">
              <w:rPr>
                <w:rFonts w:asciiTheme="majorHAnsi" w:hAnsiTheme="majorHAnsi" w:cs="Times New Roman"/>
                <w:sz w:val="24"/>
                <w:szCs w:val="24"/>
                <w:lang w:val="en-US"/>
              </w:rPr>
              <w:t xml:space="preserve"> professional researchers and community leaders.</w:t>
            </w:r>
          </w:p>
          <w:p w14:paraId="603BE370" w14:textId="77777777" w:rsidR="003E60BB" w:rsidRPr="009C1CF1" w:rsidRDefault="0004371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lastRenderedPageBreak/>
              <w:t>For organizations it can aid in e</w:t>
            </w:r>
            <w:r w:rsidR="003E60BB" w:rsidRPr="009C1CF1">
              <w:rPr>
                <w:rFonts w:asciiTheme="majorHAnsi" w:hAnsiTheme="majorHAnsi" w:cs="Times New Roman"/>
                <w:sz w:val="24"/>
                <w:szCs w:val="24"/>
                <w:lang w:val="en-US"/>
              </w:rPr>
              <w:t>nhanc</w:t>
            </w:r>
            <w:r w:rsidRPr="009C1CF1">
              <w:rPr>
                <w:rFonts w:asciiTheme="majorHAnsi" w:hAnsiTheme="majorHAnsi" w:cs="Times New Roman"/>
                <w:sz w:val="24"/>
                <w:szCs w:val="24"/>
                <w:lang w:val="en-US"/>
              </w:rPr>
              <w:t>ing</w:t>
            </w:r>
            <w:r w:rsidR="003E60BB" w:rsidRPr="009C1CF1">
              <w:rPr>
                <w:rFonts w:asciiTheme="majorHAnsi" w:hAnsiTheme="majorHAnsi" w:cs="Times New Roman"/>
                <w:sz w:val="24"/>
                <w:szCs w:val="24"/>
                <w:lang w:val="en-US"/>
              </w:rPr>
              <w:t xml:space="preserve"> partnerships between organizations and youth participants</w:t>
            </w:r>
            <w:r w:rsidRPr="009C1CF1">
              <w:rPr>
                <w:rFonts w:asciiTheme="majorHAnsi" w:hAnsiTheme="majorHAnsi" w:cs="Times New Roman"/>
                <w:sz w:val="24"/>
                <w:szCs w:val="24"/>
                <w:lang w:val="en-US"/>
              </w:rPr>
              <w:t>. Allow access and e</w:t>
            </w:r>
            <w:r w:rsidR="003E60BB" w:rsidRPr="009C1CF1">
              <w:rPr>
                <w:rFonts w:asciiTheme="majorHAnsi" w:hAnsiTheme="majorHAnsi" w:cs="Times New Roman"/>
                <w:sz w:val="24"/>
                <w:szCs w:val="24"/>
                <w:lang w:val="en-US"/>
              </w:rPr>
              <w:t>ngage</w:t>
            </w:r>
            <w:r w:rsidRPr="009C1CF1">
              <w:rPr>
                <w:rFonts w:asciiTheme="majorHAnsi" w:hAnsiTheme="majorHAnsi" w:cs="Times New Roman"/>
                <w:sz w:val="24"/>
                <w:szCs w:val="24"/>
                <w:lang w:val="en-US"/>
              </w:rPr>
              <w:t>ment of</w:t>
            </w:r>
            <w:r w:rsidR="003E60BB" w:rsidRPr="009C1CF1">
              <w:rPr>
                <w:rFonts w:asciiTheme="majorHAnsi" w:hAnsiTheme="majorHAnsi" w:cs="Times New Roman"/>
                <w:sz w:val="24"/>
                <w:szCs w:val="24"/>
                <w:lang w:val="en-US"/>
              </w:rPr>
              <w:t xml:space="preserve"> youth who might otherwise remain on the margins or outside the organization.</w:t>
            </w:r>
            <w:r w:rsidRPr="009C1CF1">
              <w:rPr>
                <w:rFonts w:asciiTheme="majorHAnsi" w:hAnsiTheme="majorHAnsi" w:cs="Times New Roman"/>
                <w:sz w:val="24"/>
                <w:szCs w:val="24"/>
                <w:lang w:val="en-US"/>
              </w:rPr>
              <w:t xml:space="preserve"> And s</w:t>
            </w:r>
            <w:r w:rsidR="003E60BB" w:rsidRPr="009C1CF1">
              <w:rPr>
                <w:rFonts w:asciiTheme="majorHAnsi" w:hAnsiTheme="majorHAnsi" w:cs="Times New Roman"/>
                <w:sz w:val="24"/>
                <w:szCs w:val="24"/>
                <w:lang w:val="en-US"/>
              </w:rPr>
              <w:t>trengthen relationships with and engage a broad range of community members.</w:t>
            </w:r>
          </w:p>
          <w:p w14:paraId="74911CBF" w14:textId="77777777" w:rsidR="00043714" w:rsidRPr="009C1CF1" w:rsidRDefault="0004371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rPr>
              <w:t xml:space="preserve">And this strengthening of relationship transcends into the community as well; </w:t>
            </w:r>
            <w:r w:rsidRPr="009C1CF1">
              <w:rPr>
                <w:rFonts w:asciiTheme="majorHAnsi" w:hAnsiTheme="majorHAnsi" w:cs="Times New Roman"/>
                <w:sz w:val="24"/>
                <w:szCs w:val="24"/>
                <w:lang w:val="en-US"/>
              </w:rPr>
              <w:t xml:space="preserve">improving </w:t>
            </w:r>
            <w:r w:rsidR="00FA7EBF" w:rsidRPr="009C1CF1">
              <w:rPr>
                <w:rFonts w:asciiTheme="majorHAnsi" w:hAnsiTheme="majorHAnsi" w:cs="Times New Roman"/>
                <w:sz w:val="24"/>
                <w:szCs w:val="24"/>
                <w:lang w:val="en-US"/>
              </w:rPr>
              <w:t xml:space="preserve">intergenerational </w:t>
            </w:r>
            <w:r w:rsidRPr="009C1CF1">
              <w:rPr>
                <w:rFonts w:asciiTheme="majorHAnsi" w:hAnsiTheme="majorHAnsi" w:cs="Times New Roman"/>
                <w:sz w:val="24"/>
                <w:szCs w:val="24"/>
                <w:lang w:val="en-US"/>
              </w:rPr>
              <w:t>communication, which is often missing</w:t>
            </w:r>
            <w:r w:rsidR="00FA7EBF" w:rsidRPr="009C1CF1">
              <w:rPr>
                <w:rFonts w:asciiTheme="majorHAnsi" w:hAnsiTheme="majorHAnsi" w:cs="Times New Roman"/>
                <w:sz w:val="24"/>
                <w:szCs w:val="24"/>
                <w:lang w:val="en-US"/>
              </w:rPr>
              <w:t>, respect, and collaboration.</w:t>
            </w:r>
          </w:p>
          <w:p w14:paraId="30270C3F" w14:textId="77777777" w:rsidR="00043714" w:rsidRPr="009C1CF1" w:rsidRDefault="0004371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Lastly, is the identity formation that comes with this youth-led research process:</w:t>
            </w:r>
          </w:p>
          <w:p w14:paraId="650D8BE6" w14:textId="77777777" w:rsidR="004D6EDA" w:rsidRPr="009C1CF1" w:rsidRDefault="0004371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As part of these engagement processes young people become e</w:t>
            </w:r>
            <w:r w:rsidR="004D6EDA" w:rsidRPr="009C1CF1">
              <w:rPr>
                <w:rFonts w:asciiTheme="majorHAnsi" w:hAnsiTheme="majorHAnsi" w:cs="Times New Roman"/>
                <w:sz w:val="24"/>
                <w:szCs w:val="24"/>
                <w:lang w:val="en-US"/>
              </w:rPr>
              <w:t>mpowered by serving as evaluators, planners, organizers, leaders instead of passive recipients of services</w:t>
            </w:r>
            <w:r w:rsidRPr="009C1CF1">
              <w:rPr>
                <w:rFonts w:asciiTheme="majorHAnsi" w:hAnsiTheme="majorHAnsi" w:cs="Times New Roman"/>
                <w:sz w:val="24"/>
                <w:szCs w:val="24"/>
                <w:lang w:val="en-US"/>
              </w:rPr>
              <w:t xml:space="preserve"> and policy initiatives.</w:t>
            </w:r>
          </w:p>
          <w:p w14:paraId="53BCED8A" w14:textId="77777777" w:rsidR="004D6EDA" w:rsidRPr="009C1CF1" w:rsidRDefault="0004371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It can also help e</w:t>
            </w:r>
            <w:r w:rsidR="004D6EDA" w:rsidRPr="009C1CF1">
              <w:rPr>
                <w:rFonts w:asciiTheme="majorHAnsi" w:hAnsiTheme="majorHAnsi" w:cs="Times New Roman"/>
                <w:sz w:val="24"/>
                <w:szCs w:val="24"/>
                <w:lang w:val="en-US"/>
              </w:rPr>
              <w:t>nhance critical consciousness of social factors shaping their lives and how they can address them.</w:t>
            </w:r>
          </w:p>
          <w:p w14:paraId="11F1B20F" w14:textId="77777777" w:rsidR="00043714" w:rsidRPr="009C1CF1" w:rsidRDefault="0004371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Which can then also add to a</w:t>
            </w:r>
            <w:r w:rsidR="004D6EDA" w:rsidRPr="009C1CF1">
              <w:rPr>
                <w:rFonts w:asciiTheme="majorHAnsi" w:hAnsiTheme="majorHAnsi" w:cs="Times New Roman"/>
                <w:sz w:val="24"/>
                <w:szCs w:val="24"/>
                <w:lang w:val="en-US"/>
              </w:rPr>
              <w:t>chiev</w:t>
            </w:r>
            <w:r w:rsidRPr="009C1CF1">
              <w:rPr>
                <w:rFonts w:asciiTheme="majorHAnsi" w:hAnsiTheme="majorHAnsi" w:cs="Times New Roman"/>
                <w:sz w:val="24"/>
                <w:szCs w:val="24"/>
                <w:lang w:val="en-US"/>
              </w:rPr>
              <w:t>ing</w:t>
            </w:r>
            <w:r w:rsidR="004D6EDA" w:rsidRPr="009C1CF1">
              <w:rPr>
                <w:rFonts w:asciiTheme="majorHAnsi" w:hAnsiTheme="majorHAnsi" w:cs="Times New Roman"/>
                <w:sz w:val="24"/>
                <w:szCs w:val="24"/>
                <w:lang w:val="en-US"/>
              </w:rPr>
              <w:t xml:space="preserve"> a sense of pride and empowerment from experiencing their ideas translated into action.</w:t>
            </w:r>
          </w:p>
          <w:p w14:paraId="0048A4A6" w14:textId="37C0857E" w:rsidR="00043714" w:rsidRPr="009C1CF1" w:rsidRDefault="00043714" w:rsidP="00F668AF">
            <w:pPr>
              <w:jc w:val="both"/>
              <w:rPr>
                <w:rFonts w:asciiTheme="majorHAnsi" w:hAnsiTheme="majorHAnsi" w:cs="Times New Roman"/>
                <w:sz w:val="24"/>
                <w:szCs w:val="24"/>
              </w:rPr>
            </w:pPr>
            <w:r w:rsidRPr="009C1CF1">
              <w:rPr>
                <w:rFonts w:asciiTheme="majorHAnsi" w:hAnsiTheme="majorHAnsi" w:cs="Times New Roman"/>
                <w:sz w:val="24"/>
                <w:szCs w:val="24"/>
                <w:lang w:val="en-US"/>
              </w:rPr>
              <w:t>From this experience organizations, can d</w:t>
            </w:r>
            <w:proofErr w:type="spellStart"/>
            <w:r w:rsidR="00473F6E" w:rsidRPr="009C1CF1">
              <w:rPr>
                <w:rFonts w:asciiTheme="majorHAnsi" w:hAnsiTheme="majorHAnsi" w:cs="Times New Roman"/>
                <w:sz w:val="24"/>
                <w:szCs w:val="24"/>
              </w:rPr>
              <w:t>evelop</w:t>
            </w:r>
            <w:proofErr w:type="spellEnd"/>
            <w:r w:rsidR="00473F6E" w:rsidRPr="009C1CF1">
              <w:rPr>
                <w:rFonts w:asciiTheme="majorHAnsi" w:hAnsiTheme="majorHAnsi" w:cs="Times New Roman"/>
                <w:sz w:val="24"/>
                <w:szCs w:val="24"/>
              </w:rPr>
              <w:t xml:space="preserve"> a culture of reflective inquiry and adaptive learning</w:t>
            </w:r>
            <w:r w:rsidRPr="009C1CF1">
              <w:rPr>
                <w:rFonts w:asciiTheme="majorHAnsi" w:hAnsiTheme="majorHAnsi" w:cs="Times New Roman"/>
                <w:sz w:val="24"/>
                <w:szCs w:val="24"/>
              </w:rPr>
              <w:t xml:space="preserve"> that can be crucial in their evolution and</w:t>
            </w:r>
            <w:r w:rsidR="008005A0" w:rsidRPr="009C1CF1">
              <w:rPr>
                <w:rFonts w:asciiTheme="majorHAnsi" w:hAnsiTheme="majorHAnsi" w:cs="Times New Roman"/>
                <w:sz w:val="24"/>
                <w:szCs w:val="24"/>
              </w:rPr>
              <w:t xml:space="preserve"> that of the</w:t>
            </w:r>
            <w:r w:rsidRPr="009C1CF1">
              <w:rPr>
                <w:rFonts w:asciiTheme="majorHAnsi" w:hAnsiTheme="majorHAnsi" w:cs="Times New Roman"/>
                <w:sz w:val="24"/>
                <w:szCs w:val="24"/>
              </w:rPr>
              <w:t xml:space="preserve"> programmes or services the</w:t>
            </w:r>
            <w:r w:rsidR="005821C0" w:rsidRPr="009C1CF1">
              <w:rPr>
                <w:rFonts w:asciiTheme="majorHAnsi" w:hAnsiTheme="majorHAnsi" w:cs="Times New Roman"/>
                <w:sz w:val="24"/>
                <w:szCs w:val="24"/>
              </w:rPr>
              <w:t>y</w:t>
            </w:r>
            <w:r w:rsidRPr="009C1CF1">
              <w:rPr>
                <w:rFonts w:asciiTheme="majorHAnsi" w:hAnsiTheme="majorHAnsi" w:cs="Times New Roman"/>
                <w:sz w:val="24"/>
                <w:szCs w:val="24"/>
              </w:rPr>
              <w:t xml:space="preserve"> offer.</w:t>
            </w:r>
          </w:p>
          <w:p w14:paraId="7DE11472" w14:textId="6A86716D" w:rsidR="00043714" w:rsidRPr="009C1CF1" w:rsidRDefault="0004371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rPr>
              <w:t xml:space="preserve">Moreover, it can lead to organizations enhancing their </w:t>
            </w:r>
            <w:r w:rsidR="00473F6E" w:rsidRPr="009C1CF1">
              <w:rPr>
                <w:rFonts w:asciiTheme="majorHAnsi" w:hAnsiTheme="majorHAnsi" w:cs="Times New Roman"/>
                <w:sz w:val="24"/>
                <w:szCs w:val="24"/>
                <w:lang w:val="en-US"/>
              </w:rPr>
              <w:t xml:space="preserve">intergenerational character </w:t>
            </w:r>
            <w:r w:rsidRPr="009C1CF1">
              <w:rPr>
                <w:rFonts w:asciiTheme="majorHAnsi" w:hAnsiTheme="majorHAnsi" w:cs="Times New Roman"/>
                <w:sz w:val="24"/>
                <w:szCs w:val="24"/>
                <w:lang w:val="en-US"/>
              </w:rPr>
              <w:t xml:space="preserve">and build a culture that is respectful and celebratory of racial, ethnic, gender, </w:t>
            </w:r>
            <w:r w:rsidR="005821C0" w:rsidRPr="009C1CF1">
              <w:rPr>
                <w:rFonts w:asciiTheme="majorHAnsi" w:hAnsiTheme="majorHAnsi" w:cs="Times New Roman"/>
                <w:sz w:val="24"/>
                <w:szCs w:val="24"/>
                <w:lang w:val="en-US"/>
              </w:rPr>
              <w:t>diversity</w:t>
            </w:r>
            <w:r w:rsidRPr="009C1CF1">
              <w:rPr>
                <w:rFonts w:asciiTheme="majorHAnsi" w:hAnsiTheme="majorHAnsi" w:cs="Times New Roman"/>
                <w:sz w:val="24"/>
                <w:szCs w:val="24"/>
                <w:lang w:val="en-US"/>
              </w:rPr>
              <w:t xml:space="preserve"> and proactive in dealing with related issues.</w:t>
            </w:r>
          </w:p>
          <w:p w14:paraId="1DB10525" w14:textId="593CC780" w:rsidR="00043714" w:rsidRPr="009C1CF1" w:rsidRDefault="0004371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A trait which can be mimicked throughout the community as well.</w:t>
            </w:r>
          </w:p>
        </w:tc>
      </w:tr>
      <w:tr w:rsidR="004D624F" w:rsidRPr="009C1CF1" w14:paraId="0B2A0735" w14:textId="77777777" w:rsidTr="009C1CF1">
        <w:trPr>
          <w:jc w:val="center"/>
        </w:trPr>
        <w:tc>
          <w:tcPr>
            <w:tcW w:w="1255" w:type="dxa"/>
          </w:tcPr>
          <w:p w14:paraId="4241EEAF" w14:textId="78241070" w:rsidR="004D624F" w:rsidRPr="009C1CF1" w:rsidRDefault="004D624F"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11</w:t>
            </w:r>
          </w:p>
        </w:tc>
        <w:tc>
          <w:tcPr>
            <w:tcW w:w="8370" w:type="dxa"/>
          </w:tcPr>
          <w:p w14:paraId="6FCCB8B7" w14:textId="77777777" w:rsidR="004D624F" w:rsidRPr="009C1CF1" w:rsidRDefault="00844A56"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The following case study from Tanzania retrieved from Kelly et al.’s 2017 study for Search for Common Ground aptly demonstrates the benefits of youth-led research in action.</w:t>
            </w:r>
          </w:p>
          <w:p w14:paraId="1DC9DE48" w14:textId="1F7CDC07" w:rsidR="00844A56" w:rsidRPr="009C1CF1" w:rsidRDefault="00844A56"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It reads as:</w:t>
            </w:r>
          </w:p>
          <w:p w14:paraId="56EE8E4B" w14:textId="77777777" w:rsidR="00844A56" w:rsidRPr="009C1CF1" w:rsidRDefault="00844A56" w:rsidP="00F668AF">
            <w:pPr>
              <w:numPr>
                <w:ilvl w:val="0"/>
                <w:numId w:val="37"/>
              </w:num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“Search Tanzania created a pilot youth-led research project to identify the drivers that cause children to drop out of school and start working in the local gold mine. </w:t>
            </w:r>
          </w:p>
          <w:p w14:paraId="18D5C584" w14:textId="77777777" w:rsidR="00844A56" w:rsidRPr="009C1CF1" w:rsidRDefault="00844A56" w:rsidP="00F668AF">
            <w:pPr>
              <w:numPr>
                <w:ilvl w:val="0"/>
                <w:numId w:val="37"/>
              </w:num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The children in the mines were not willing to speak with adults, but young people from local secondary schools were able to approach the children as peers and conduct interviews. Through this process the youth researchers were able to determine children were leaving school primarily because of economic limitations. </w:t>
            </w:r>
          </w:p>
          <w:p w14:paraId="5C070C81" w14:textId="77777777" w:rsidR="00844A56" w:rsidRPr="009C1CF1" w:rsidRDefault="00844A56" w:rsidP="00F668AF">
            <w:pPr>
              <w:numPr>
                <w:ilvl w:val="0"/>
                <w:numId w:val="37"/>
              </w:num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The youth researchers then presented their findings through community meetings, radio broadcasts, and newspaper articles.</w:t>
            </w:r>
          </w:p>
          <w:p w14:paraId="15778982" w14:textId="77777777" w:rsidR="00844A56" w:rsidRPr="009C1CF1" w:rsidRDefault="00844A56" w:rsidP="00F668AF">
            <w:pPr>
              <w:numPr>
                <w:ilvl w:val="0"/>
                <w:numId w:val="37"/>
              </w:num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 They led the community in a discussion of the issue and encouraged adults in the community to take action to support children’s education. </w:t>
            </w:r>
          </w:p>
          <w:p w14:paraId="766E93D3" w14:textId="74E5CAEB" w:rsidR="00844A56" w:rsidRPr="009C1CF1" w:rsidRDefault="00844A56" w:rsidP="00F668AF">
            <w:pPr>
              <w:numPr>
                <w:ilvl w:val="0"/>
                <w:numId w:val="37"/>
              </w:num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Due to the youth researchers’ efforts, seven children were able to leave the mines and return to school, the community is taking further action to address the problem and the youth researchers gained respect and support from their elders.”</w:t>
            </w:r>
          </w:p>
        </w:tc>
      </w:tr>
      <w:tr w:rsidR="007D1032" w:rsidRPr="009C1CF1" w14:paraId="10D009CA" w14:textId="77777777" w:rsidTr="009C1CF1">
        <w:trPr>
          <w:jc w:val="center"/>
        </w:trPr>
        <w:tc>
          <w:tcPr>
            <w:tcW w:w="1255" w:type="dxa"/>
          </w:tcPr>
          <w:p w14:paraId="6E3D4DC6" w14:textId="1C760EA4" w:rsidR="007D1032" w:rsidRPr="009C1CF1" w:rsidRDefault="00163C69"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1</w:t>
            </w:r>
            <w:r w:rsidR="00C34774" w:rsidRPr="009C1CF1">
              <w:rPr>
                <w:rFonts w:asciiTheme="majorHAnsi" w:hAnsiTheme="majorHAnsi" w:cs="Times New Roman"/>
                <w:b/>
                <w:bCs/>
                <w:sz w:val="24"/>
                <w:szCs w:val="24"/>
              </w:rPr>
              <w:t>2</w:t>
            </w:r>
          </w:p>
        </w:tc>
        <w:tc>
          <w:tcPr>
            <w:tcW w:w="8370" w:type="dxa"/>
          </w:tcPr>
          <w:p w14:paraId="1BCB27D0" w14:textId="5BC31B6C" w:rsidR="008219F1" w:rsidRPr="009C1CF1" w:rsidRDefault="007D1032"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We have just learnt w</w:t>
            </w:r>
            <w:r w:rsidRPr="009C1CF1">
              <w:rPr>
                <w:rFonts w:asciiTheme="majorHAnsi" w:hAnsiTheme="majorHAnsi" w:cs="Times New Roman"/>
                <w:sz w:val="24"/>
                <w:szCs w:val="24"/>
              </w:rPr>
              <w:t>hat Youth-led research</w:t>
            </w:r>
            <w:r w:rsidR="003E3BB9" w:rsidRPr="009C1CF1">
              <w:rPr>
                <w:rFonts w:asciiTheme="majorHAnsi" w:hAnsiTheme="majorHAnsi" w:cs="Times New Roman"/>
                <w:sz w:val="24"/>
                <w:szCs w:val="24"/>
              </w:rPr>
              <w:t xml:space="preserve"> is and what it </w:t>
            </w:r>
            <w:r w:rsidRPr="009C1CF1">
              <w:rPr>
                <w:rFonts w:asciiTheme="majorHAnsi" w:hAnsiTheme="majorHAnsi" w:cs="Times New Roman"/>
                <w:sz w:val="24"/>
                <w:szCs w:val="24"/>
              </w:rPr>
              <w:t>entails and the many co-bene</w:t>
            </w:r>
            <w:r w:rsidRPr="009C1CF1">
              <w:rPr>
                <w:rFonts w:asciiTheme="majorHAnsi" w:hAnsiTheme="majorHAnsi" w:cs="Times New Roman"/>
                <w:sz w:val="24"/>
                <w:szCs w:val="24"/>
                <w:lang w:val="en-US"/>
              </w:rPr>
              <w:t>fits of involving Young People in Research.</w:t>
            </w:r>
            <w:r w:rsidR="003E3BB9" w:rsidRPr="009C1CF1">
              <w:rPr>
                <w:rFonts w:asciiTheme="majorHAnsi" w:hAnsiTheme="majorHAnsi" w:cs="Times New Roman"/>
                <w:sz w:val="24"/>
                <w:szCs w:val="24"/>
                <w:lang w:val="en-US"/>
              </w:rPr>
              <w:t xml:space="preserve"> The next step is exploring some key questions in understanding when is youth-led research the right approach to take.</w:t>
            </w:r>
            <w:r w:rsidR="008219F1" w:rsidRPr="009C1CF1">
              <w:rPr>
                <w:rFonts w:asciiTheme="majorHAnsi" w:hAnsiTheme="majorHAnsi" w:cs="Times New Roman"/>
                <w:sz w:val="24"/>
                <w:szCs w:val="24"/>
                <w:lang w:val="en-US"/>
              </w:rPr>
              <w:t xml:space="preserve"> </w:t>
            </w:r>
          </w:p>
          <w:p w14:paraId="5EE9713D" w14:textId="6D5D7E12" w:rsidR="008219F1" w:rsidRPr="009C1CF1" w:rsidRDefault="008219F1"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lastRenderedPageBreak/>
              <w:t xml:space="preserve">Youth-led research and traditional research both have their own benefits, and therefore it’s important to consider the goals of the project before selecting one approach or the other. Although youth-led research is adaptable to multiple needs, it is not </w:t>
            </w:r>
            <w:r w:rsidR="005821C0" w:rsidRPr="009C1CF1">
              <w:rPr>
                <w:rFonts w:asciiTheme="majorHAnsi" w:hAnsiTheme="majorHAnsi" w:cs="Times New Roman"/>
                <w:sz w:val="24"/>
                <w:szCs w:val="24"/>
                <w:lang w:val="en-US"/>
              </w:rPr>
              <w:t>appropriate</w:t>
            </w:r>
            <w:r w:rsidRPr="009C1CF1">
              <w:rPr>
                <w:rFonts w:asciiTheme="majorHAnsi" w:hAnsiTheme="majorHAnsi" w:cs="Times New Roman"/>
                <w:b/>
                <w:bCs/>
                <w:sz w:val="24"/>
                <w:szCs w:val="24"/>
                <w:lang w:val="en-US"/>
              </w:rPr>
              <w:t xml:space="preserve"> </w:t>
            </w:r>
            <w:r w:rsidRPr="009C1CF1">
              <w:rPr>
                <w:rFonts w:asciiTheme="majorHAnsi" w:hAnsiTheme="majorHAnsi" w:cs="Times New Roman"/>
                <w:sz w:val="24"/>
                <w:szCs w:val="24"/>
                <w:lang w:val="en-US"/>
              </w:rPr>
              <w:t xml:space="preserve">for advanced research needs such as creation of baselines, in-depth assessments, or evaluations. </w:t>
            </w:r>
          </w:p>
          <w:p w14:paraId="657C4504" w14:textId="420BB39C" w:rsidR="007D1032" w:rsidRPr="009C1CF1" w:rsidRDefault="008219F1"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 On your screens you can view 6 key questions that you can ask yourself when deciding on the best approach:</w:t>
            </w:r>
          </w:p>
          <w:p w14:paraId="316F4680" w14:textId="3A5DFBBF" w:rsidR="008219F1" w:rsidRPr="009C1CF1" w:rsidRDefault="008219F1" w:rsidP="00F668AF">
            <w:pPr>
              <w:pStyle w:val="ListParagraph"/>
              <w:numPr>
                <w:ilvl w:val="0"/>
                <w:numId w:val="19"/>
              </w:numPr>
              <w:jc w:val="both"/>
              <w:rPr>
                <w:rFonts w:asciiTheme="majorHAnsi" w:hAnsiTheme="majorHAnsi"/>
              </w:rPr>
            </w:pPr>
            <w:r w:rsidRPr="009C1CF1">
              <w:rPr>
                <w:rFonts w:asciiTheme="majorHAnsi" w:eastAsiaTheme="minorEastAsia" w:hAnsiTheme="majorHAnsi"/>
              </w:rPr>
              <w:t>Is your goal to empower youth by building new relationships and skills?</w:t>
            </w:r>
          </w:p>
          <w:p w14:paraId="1DC0D27E" w14:textId="77777777" w:rsidR="008219F1" w:rsidRPr="009C1CF1" w:rsidRDefault="008219F1" w:rsidP="00F668AF">
            <w:pPr>
              <w:pStyle w:val="ListParagraph"/>
              <w:numPr>
                <w:ilvl w:val="0"/>
                <w:numId w:val="19"/>
              </w:numPr>
              <w:jc w:val="both"/>
              <w:rPr>
                <w:rFonts w:asciiTheme="majorHAnsi" w:hAnsiTheme="majorHAnsi"/>
              </w:rPr>
            </w:pPr>
            <w:r w:rsidRPr="009C1CF1">
              <w:rPr>
                <w:rFonts w:asciiTheme="majorHAnsi" w:hAnsiTheme="majorHAnsi"/>
              </w:rPr>
              <w:t>Do you want to access marginalized and youth groups who are outside your existing project participants?</w:t>
            </w:r>
          </w:p>
          <w:p w14:paraId="2DE82FE9" w14:textId="77777777" w:rsidR="008219F1" w:rsidRPr="009C1CF1" w:rsidRDefault="008219F1" w:rsidP="00F668AF">
            <w:pPr>
              <w:pStyle w:val="ListParagraph"/>
              <w:numPr>
                <w:ilvl w:val="0"/>
                <w:numId w:val="19"/>
              </w:numPr>
              <w:jc w:val="both"/>
              <w:rPr>
                <w:rFonts w:asciiTheme="majorHAnsi" w:hAnsiTheme="majorHAnsi"/>
              </w:rPr>
            </w:pPr>
            <w:r w:rsidRPr="009C1CF1">
              <w:rPr>
                <w:rFonts w:asciiTheme="majorHAnsi" w:hAnsiTheme="majorHAnsi"/>
              </w:rPr>
              <w:t>Are you interested in creating a foundation for young people to act on issues in their community based on carrying out research?</w:t>
            </w:r>
          </w:p>
          <w:p w14:paraId="182AA1EE" w14:textId="77777777" w:rsidR="008219F1" w:rsidRPr="009C1CF1" w:rsidRDefault="008219F1" w:rsidP="00F668AF">
            <w:pPr>
              <w:pStyle w:val="ListParagraph"/>
              <w:numPr>
                <w:ilvl w:val="0"/>
                <w:numId w:val="19"/>
              </w:numPr>
              <w:jc w:val="both"/>
              <w:rPr>
                <w:rFonts w:asciiTheme="majorHAnsi" w:hAnsiTheme="majorHAnsi"/>
              </w:rPr>
            </w:pPr>
            <w:r w:rsidRPr="009C1CF1">
              <w:rPr>
                <w:rFonts w:asciiTheme="majorHAnsi" w:hAnsiTheme="majorHAnsi"/>
              </w:rPr>
              <w:t>Do you have resources to support their action or advocacy efforts after the inquiry (research) process?</w:t>
            </w:r>
          </w:p>
          <w:p w14:paraId="124C63EB" w14:textId="77777777" w:rsidR="008219F1" w:rsidRPr="009C1CF1" w:rsidRDefault="008219F1" w:rsidP="00F668AF">
            <w:pPr>
              <w:pStyle w:val="ListParagraph"/>
              <w:numPr>
                <w:ilvl w:val="0"/>
                <w:numId w:val="19"/>
              </w:numPr>
              <w:jc w:val="both"/>
              <w:rPr>
                <w:rFonts w:asciiTheme="majorHAnsi" w:hAnsiTheme="majorHAnsi"/>
              </w:rPr>
            </w:pPr>
            <w:r w:rsidRPr="009C1CF1">
              <w:rPr>
                <w:rFonts w:asciiTheme="majorHAnsi" w:hAnsiTheme="majorHAnsi"/>
              </w:rPr>
              <w:t>Do you want to shift or improve the perception of youth participation and leadership in a community?</w:t>
            </w:r>
          </w:p>
          <w:p w14:paraId="55F62F87" w14:textId="69A7D284" w:rsidR="008219F1" w:rsidRPr="009C1CF1" w:rsidRDefault="008219F1" w:rsidP="00F668AF">
            <w:pPr>
              <w:pStyle w:val="ListParagraph"/>
              <w:numPr>
                <w:ilvl w:val="0"/>
                <w:numId w:val="19"/>
              </w:numPr>
              <w:jc w:val="both"/>
              <w:rPr>
                <w:rFonts w:asciiTheme="majorHAnsi" w:hAnsiTheme="majorHAnsi"/>
              </w:rPr>
            </w:pPr>
            <w:r w:rsidRPr="009C1CF1">
              <w:rPr>
                <w:rFonts w:asciiTheme="majorHAnsi" w:hAnsiTheme="majorHAnsi"/>
              </w:rPr>
              <w:t>Do you have resources to commit to train, support, review, and mentor youth in ethical research?</w:t>
            </w:r>
          </w:p>
          <w:p w14:paraId="40DD9CAA" w14:textId="38168432" w:rsidR="007D1032" w:rsidRPr="009C1CF1" w:rsidRDefault="008219F1" w:rsidP="00F668AF">
            <w:pPr>
              <w:autoSpaceDE w:val="0"/>
              <w:autoSpaceDN w:val="0"/>
              <w:adjustRightInd w:val="0"/>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If you</w:t>
            </w:r>
            <w:r w:rsidR="00E45F60" w:rsidRPr="009C1CF1">
              <w:rPr>
                <w:rFonts w:asciiTheme="majorHAnsi" w:hAnsiTheme="majorHAnsi" w:cs="Times New Roman"/>
                <w:sz w:val="24"/>
                <w:szCs w:val="24"/>
                <w:lang w:val="en-US"/>
              </w:rPr>
              <w:t>r</w:t>
            </w:r>
            <w:r w:rsidRPr="009C1CF1">
              <w:rPr>
                <w:rFonts w:asciiTheme="majorHAnsi" w:hAnsiTheme="majorHAnsi" w:cs="Times New Roman"/>
                <w:sz w:val="24"/>
                <w:szCs w:val="24"/>
                <w:lang w:val="en-US"/>
              </w:rPr>
              <w:t xml:space="preserve"> answer is YES to any of the</w:t>
            </w:r>
            <w:r w:rsidR="00E45F60" w:rsidRPr="009C1CF1">
              <w:rPr>
                <w:rFonts w:asciiTheme="majorHAnsi" w:hAnsiTheme="majorHAnsi" w:cs="Times New Roman"/>
                <w:sz w:val="24"/>
                <w:szCs w:val="24"/>
                <w:lang w:val="en-US"/>
              </w:rPr>
              <w:t xml:space="preserve">se </w:t>
            </w:r>
            <w:r w:rsidRPr="009C1CF1">
              <w:rPr>
                <w:rFonts w:asciiTheme="majorHAnsi" w:hAnsiTheme="majorHAnsi" w:cs="Times New Roman"/>
                <w:sz w:val="24"/>
                <w:szCs w:val="24"/>
                <w:lang w:val="en-US"/>
              </w:rPr>
              <w:t>questions, your project could be seen as a potential</w:t>
            </w:r>
            <w:r w:rsidR="00E45F60" w:rsidRPr="009C1CF1">
              <w:rPr>
                <w:rFonts w:asciiTheme="majorHAnsi" w:hAnsiTheme="majorHAnsi" w:cs="Times New Roman"/>
                <w:sz w:val="24"/>
                <w:szCs w:val="24"/>
                <w:lang w:val="en-US"/>
              </w:rPr>
              <w:t>ly</w:t>
            </w:r>
            <w:r w:rsidRPr="009C1CF1">
              <w:rPr>
                <w:rFonts w:asciiTheme="majorHAnsi" w:hAnsiTheme="majorHAnsi" w:cs="Times New Roman"/>
                <w:sz w:val="24"/>
                <w:szCs w:val="24"/>
                <w:lang w:val="en-US"/>
              </w:rPr>
              <w:t xml:space="preserve"> good match for</w:t>
            </w:r>
            <w:r w:rsidR="00E45F60" w:rsidRPr="009C1CF1">
              <w:rPr>
                <w:rFonts w:asciiTheme="majorHAnsi" w:hAnsiTheme="majorHAnsi" w:cs="Times New Roman"/>
                <w:sz w:val="24"/>
                <w:szCs w:val="24"/>
                <w:lang w:val="en-US"/>
              </w:rPr>
              <w:t xml:space="preserve"> adopting the</w:t>
            </w:r>
            <w:r w:rsidRPr="009C1CF1">
              <w:rPr>
                <w:rFonts w:asciiTheme="majorHAnsi" w:hAnsiTheme="majorHAnsi" w:cs="Times New Roman"/>
                <w:sz w:val="24"/>
                <w:szCs w:val="24"/>
                <w:lang w:val="en-US"/>
              </w:rPr>
              <w:t xml:space="preserve"> youth-led research</w:t>
            </w:r>
            <w:r w:rsidR="00E45F60" w:rsidRPr="009C1CF1">
              <w:rPr>
                <w:rFonts w:asciiTheme="majorHAnsi" w:hAnsiTheme="majorHAnsi" w:cs="Times New Roman"/>
                <w:sz w:val="24"/>
                <w:szCs w:val="24"/>
                <w:lang w:val="en-US"/>
              </w:rPr>
              <w:t xml:space="preserve"> approach</w:t>
            </w:r>
            <w:r w:rsidRPr="009C1CF1">
              <w:rPr>
                <w:rFonts w:asciiTheme="majorHAnsi" w:hAnsiTheme="majorHAnsi" w:cs="Times New Roman"/>
                <w:sz w:val="24"/>
                <w:szCs w:val="24"/>
                <w:lang w:val="en-US"/>
              </w:rPr>
              <w:t>.</w:t>
            </w:r>
          </w:p>
        </w:tc>
      </w:tr>
      <w:tr w:rsidR="00A177CF" w:rsidRPr="009C1CF1" w14:paraId="2E9CFB61" w14:textId="77777777" w:rsidTr="009C1CF1">
        <w:trPr>
          <w:jc w:val="center"/>
        </w:trPr>
        <w:tc>
          <w:tcPr>
            <w:tcW w:w="1255" w:type="dxa"/>
          </w:tcPr>
          <w:p w14:paraId="67C33A9A" w14:textId="7D552DEF" w:rsidR="00A177CF" w:rsidRPr="009C1CF1" w:rsidRDefault="00C34774"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13</w:t>
            </w:r>
          </w:p>
        </w:tc>
        <w:tc>
          <w:tcPr>
            <w:tcW w:w="8370" w:type="dxa"/>
          </w:tcPr>
          <w:p w14:paraId="098B5FAE" w14:textId="0468FBA4" w:rsidR="00A177CF" w:rsidRPr="009C1CF1" w:rsidRDefault="00DA0E30"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Once it is established that youth-led research is the right approach, it is</w:t>
            </w:r>
            <w:r w:rsidR="00B93263" w:rsidRPr="009C1CF1">
              <w:rPr>
                <w:rFonts w:asciiTheme="majorHAnsi" w:hAnsiTheme="majorHAnsi" w:cs="Times New Roman"/>
                <w:sz w:val="24"/>
                <w:szCs w:val="24"/>
                <w:lang w:val="en-US"/>
              </w:rPr>
              <w:t xml:space="preserve"> then</w:t>
            </w:r>
            <w:r w:rsidRPr="009C1CF1">
              <w:rPr>
                <w:rFonts w:asciiTheme="majorHAnsi" w:hAnsiTheme="majorHAnsi" w:cs="Times New Roman"/>
                <w:sz w:val="24"/>
                <w:szCs w:val="24"/>
                <w:lang w:val="en-US"/>
              </w:rPr>
              <w:t xml:space="preserve"> also vital to identify ways to </w:t>
            </w:r>
            <w:r w:rsidR="00AF20F2" w:rsidRPr="009C1CF1">
              <w:rPr>
                <w:rFonts w:asciiTheme="majorHAnsi" w:hAnsiTheme="majorHAnsi" w:cs="Times New Roman"/>
                <w:sz w:val="24"/>
                <w:szCs w:val="24"/>
                <w:lang w:val="en-US"/>
              </w:rPr>
              <w:t>ens</w:t>
            </w:r>
            <w:r w:rsidR="00B93263" w:rsidRPr="009C1CF1">
              <w:rPr>
                <w:rFonts w:asciiTheme="majorHAnsi" w:hAnsiTheme="majorHAnsi" w:cs="Times New Roman"/>
                <w:sz w:val="24"/>
                <w:szCs w:val="24"/>
                <w:lang w:val="en-US"/>
              </w:rPr>
              <w:t>ure that any</w:t>
            </w:r>
            <w:r w:rsidR="00AF20F2" w:rsidRPr="009C1CF1">
              <w:rPr>
                <w:rFonts w:asciiTheme="majorHAnsi" w:hAnsiTheme="majorHAnsi" w:cs="Times New Roman"/>
                <w:sz w:val="24"/>
                <w:szCs w:val="24"/>
                <w:lang w:val="en-US"/>
              </w:rPr>
              <w:t xml:space="preserve"> involvement</w:t>
            </w:r>
            <w:r w:rsidR="00B93263" w:rsidRPr="009C1CF1">
              <w:rPr>
                <w:rFonts w:asciiTheme="majorHAnsi" w:hAnsiTheme="majorHAnsi" w:cs="Times New Roman"/>
                <w:sz w:val="24"/>
                <w:szCs w:val="24"/>
                <w:lang w:val="en-US"/>
              </w:rPr>
              <w:t xml:space="preserve"> taking place is meaningful</w:t>
            </w:r>
            <w:r w:rsidR="00135F56" w:rsidRPr="009C1CF1">
              <w:rPr>
                <w:rFonts w:asciiTheme="majorHAnsi" w:hAnsiTheme="majorHAnsi" w:cs="Times New Roman"/>
                <w:sz w:val="24"/>
                <w:szCs w:val="24"/>
                <w:lang w:val="en-US"/>
              </w:rPr>
              <w:t>.</w:t>
            </w:r>
          </w:p>
          <w:p w14:paraId="7403038B" w14:textId="4A86212F" w:rsidR="00C97E34" w:rsidRPr="009C1CF1" w:rsidRDefault="00135F56"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So conventionally, much of youth engagement is considered as youth as being beneficiaries. </w:t>
            </w:r>
            <w:r w:rsidRPr="009C1CF1">
              <w:rPr>
                <w:rFonts w:asciiTheme="majorHAnsi" w:hAnsiTheme="majorHAnsi" w:cs="Times New Roman"/>
                <w:sz w:val="24"/>
                <w:szCs w:val="24"/>
              </w:rPr>
              <w:t>A top-down approach, which lacks a two-way consultation</w:t>
            </w:r>
            <w:r w:rsidR="003C4433" w:rsidRPr="009C1CF1">
              <w:rPr>
                <w:rFonts w:asciiTheme="majorHAnsi" w:hAnsiTheme="majorHAnsi" w:cs="Times New Roman"/>
                <w:sz w:val="24"/>
                <w:szCs w:val="24"/>
              </w:rPr>
              <w:t>.</w:t>
            </w:r>
            <w:r w:rsidRPr="009C1CF1">
              <w:rPr>
                <w:rFonts w:asciiTheme="majorHAnsi" w:hAnsiTheme="majorHAnsi" w:cs="Times New Roman"/>
                <w:sz w:val="24"/>
                <w:szCs w:val="24"/>
              </w:rPr>
              <w:t xml:space="preserve"> Owing greatly to the thought process that “matters affecting children should be left to the grown-ups”</w:t>
            </w:r>
            <w:r w:rsidR="00C97E34" w:rsidRPr="009C1CF1">
              <w:rPr>
                <w:rFonts w:asciiTheme="majorHAnsi" w:hAnsiTheme="majorHAnsi" w:cs="Times New Roman"/>
                <w:sz w:val="24"/>
                <w:szCs w:val="24"/>
              </w:rPr>
              <w:t>. Where</w:t>
            </w:r>
            <w:r w:rsidRPr="009C1CF1">
              <w:rPr>
                <w:rFonts w:asciiTheme="majorHAnsi" w:hAnsiTheme="majorHAnsi" w:cs="Times New Roman"/>
                <w:sz w:val="24"/>
                <w:szCs w:val="24"/>
              </w:rPr>
              <w:t xml:space="preserve"> many</w:t>
            </w:r>
            <w:r w:rsidR="00C97E34" w:rsidRPr="009C1CF1">
              <w:rPr>
                <w:rFonts w:asciiTheme="majorHAnsi" w:hAnsiTheme="majorHAnsi" w:cs="Times New Roman"/>
                <w:sz w:val="24"/>
                <w:szCs w:val="24"/>
              </w:rPr>
              <w:t xml:space="preserve"> people</w:t>
            </w:r>
            <w:r w:rsidRPr="009C1CF1">
              <w:rPr>
                <w:rFonts w:asciiTheme="majorHAnsi" w:hAnsiTheme="majorHAnsi" w:cs="Times New Roman"/>
                <w:sz w:val="24"/>
                <w:szCs w:val="24"/>
              </w:rPr>
              <w:t xml:space="preserve"> still feel that youth should be passive rather than active participants in addressing these issues.</w:t>
            </w:r>
            <w:r w:rsidR="00C97E34" w:rsidRPr="009C1CF1">
              <w:rPr>
                <w:rFonts w:asciiTheme="majorHAnsi" w:hAnsiTheme="majorHAnsi" w:cs="Times New Roman"/>
                <w:sz w:val="24"/>
                <w:szCs w:val="24"/>
              </w:rPr>
              <w:t xml:space="preserve"> </w:t>
            </w:r>
            <w:r w:rsidR="00C97E34" w:rsidRPr="009C1CF1">
              <w:rPr>
                <w:rFonts w:asciiTheme="majorHAnsi" w:hAnsiTheme="majorHAnsi" w:cs="Times New Roman"/>
                <w:sz w:val="24"/>
                <w:szCs w:val="24"/>
                <w:lang w:val="en-US"/>
              </w:rPr>
              <w:t>By excluding young people from the research and design processes, practitioners risk developing programs and policies that do not effectively empower young people as the agents of change that they are, instead perpetuate their dependency as beneficiaries</w:t>
            </w:r>
            <w:r w:rsidR="003C4433" w:rsidRPr="009C1CF1">
              <w:rPr>
                <w:rFonts w:asciiTheme="majorHAnsi" w:hAnsiTheme="majorHAnsi" w:cs="Times New Roman"/>
                <w:sz w:val="24"/>
                <w:szCs w:val="24"/>
                <w:lang w:val="en-US"/>
              </w:rPr>
              <w:t xml:space="preserve">; and participation as tokenistic. </w:t>
            </w:r>
          </w:p>
          <w:p w14:paraId="47AC0DDF" w14:textId="5F3649EB" w:rsidR="00461B9C" w:rsidRPr="009C1CF1" w:rsidRDefault="00135F56" w:rsidP="00F668AF">
            <w:pPr>
              <w:jc w:val="both"/>
              <w:rPr>
                <w:rFonts w:asciiTheme="majorHAnsi" w:hAnsiTheme="majorHAnsi" w:cs="Times New Roman"/>
                <w:sz w:val="24"/>
                <w:szCs w:val="24"/>
              </w:rPr>
            </w:pPr>
            <w:r w:rsidRPr="009C1CF1">
              <w:rPr>
                <w:rFonts w:asciiTheme="majorHAnsi" w:hAnsiTheme="majorHAnsi" w:cs="Times New Roman"/>
                <w:sz w:val="24"/>
                <w:szCs w:val="24"/>
              </w:rPr>
              <w:t>And so, to make any engagement more meaningful, it’s important to have decision-makers and relevant organizations graduate from this thought process and make the engagement more collaborative. Where young people are consulted to identify their needs and made partners in finding and implementing actionable solutions</w:t>
            </w:r>
            <w:r w:rsidR="00C97E34" w:rsidRPr="009C1CF1">
              <w:rPr>
                <w:rFonts w:asciiTheme="majorHAnsi" w:hAnsiTheme="majorHAnsi" w:cs="Times New Roman"/>
                <w:sz w:val="24"/>
                <w:szCs w:val="24"/>
              </w:rPr>
              <w:t>, and gradually then shifting further to</w:t>
            </w:r>
            <w:r w:rsidRPr="009C1CF1">
              <w:rPr>
                <w:rFonts w:asciiTheme="majorHAnsi" w:hAnsiTheme="majorHAnsi" w:cs="Times New Roman"/>
                <w:sz w:val="24"/>
                <w:szCs w:val="24"/>
              </w:rPr>
              <w:t xml:space="preserve"> supporting young people as leaders and initiators with more independence</w:t>
            </w:r>
            <w:r w:rsidR="00C97E34" w:rsidRPr="009C1CF1">
              <w:rPr>
                <w:rFonts w:asciiTheme="majorHAnsi" w:hAnsiTheme="majorHAnsi" w:cs="Times New Roman"/>
                <w:sz w:val="24"/>
                <w:szCs w:val="24"/>
              </w:rPr>
              <w:t xml:space="preserve"> and “user control” in designing, carrying out and making decisions throughout the research process, where professional researchers play the role of supporters and mentors</w:t>
            </w:r>
            <w:r w:rsidR="00655959" w:rsidRPr="009C1CF1">
              <w:rPr>
                <w:rFonts w:asciiTheme="majorHAnsi" w:hAnsiTheme="majorHAnsi" w:cs="Times New Roman"/>
                <w:sz w:val="24"/>
                <w:szCs w:val="24"/>
              </w:rPr>
              <w:t xml:space="preserve"> that help them overcome barriers for example helping them develop relevant competencies and skills</w:t>
            </w:r>
            <w:r w:rsidR="00C97E34" w:rsidRPr="009C1CF1">
              <w:rPr>
                <w:rFonts w:asciiTheme="majorHAnsi" w:hAnsiTheme="majorHAnsi" w:cs="Times New Roman"/>
                <w:sz w:val="24"/>
                <w:szCs w:val="24"/>
              </w:rPr>
              <w:t>.</w:t>
            </w:r>
          </w:p>
        </w:tc>
      </w:tr>
      <w:tr w:rsidR="00AF20F2" w:rsidRPr="009C1CF1" w14:paraId="1ABD71DA" w14:textId="77777777" w:rsidTr="009C1CF1">
        <w:trPr>
          <w:jc w:val="center"/>
        </w:trPr>
        <w:tc>
          <w:tcPr>
            <w:tcW w:w="1255" w:type="dxa"/>
          </w:tcPr>
          <w:p w14:paraId="78019BBB" w14:textId="755EE16E" w:rsidR="00AF20F2" w:rsidRPr="009C1CF1" w:rsidRDefault="004D624F"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1</w:t>
            </w:r>
            <w:r w:rsidR="00C34774" w:rsidRPr="009C1CF1">
              <w:rPr>
                <w:rFonts w:asciiTheme="majorHAnsi" w:hAnsiTheme="majorHAnsi" w:cs="Times New Roman"/>
                <w:b/>
                <w:bCs/>
                <w:sz w:val="24"/>
                <w:szCs w:val="24"/>
              </w:rPr>
              <w:t>4</w:t>
            </w:r>
          </w:p>
        </w:tc>
        <w:tc>
          <w:tcPr>
            <w:tcW w:w="8370" w:type="dxa"/>
          </w:tcPr>
          <w:p w14:paraId="68CEF8F8" w14:textId="64AFEF8C" w:rsidR="00AF20F2" w:rsidRPr="009C1CF1" w:rsidRDefault="00461B9C" w:rsidP="00F668AF">
            <w:pPr>
              <w:jc w:val="both"/>
              <w:rPr>
                <w:rFonts w:asciiTheme="majorHAnsi" w:hAnsiTheme="majorHAnsi" w:cs="Times New Roman"/>
                <w:b/>
                <w:bCs/>
                <w:sz w:val="24"/>
                <w:szCs w:val="24"/>
              </w:rPr>
            </w:pPr>
            <w:r w:rsidRPr="009C1CF1">
              <w:rPr>
                <w:rFonts w:asciiTheme="majorHAnsi" w:hAnsiTheme="majorHAnsi" w:cs="Times New Roman"/>
                <w:b/>
                <w:bCs/>
                <w:sz w:val="24"/>
                <w:szCs w:val="24"/>
              </w:rPr>
              <w:t xml:space="preserve">Following are </w:t>
            </w:r>
            <w:r w:rsidR="00AF20F2" w:rsidRPr="009C1CF1">
              <w:rPr>
                <w:rFonts w:asciiTheme="majorHAnsi" w:hAnsiTheme="majorHAnsi" w:cs="Times New Roman"/>
                <w:b/>
                <w:bCs/>
                <w:sz w:val="24"/>
                <w:szCs w:val="24"/>
              </w:rPr>
              <w:t>some questions to consider when planning meaningful participation</w:t>
            </w:r>
            <w:r w:rsidRPr="009C1CF1">
              <w:rPr>
                <w:rFonts w:asciiTheme="majorHAnsi" w:hAnsiTheme="majorHAnsi" w:cs="Times New Roman"/>
                <w:b/>
                <w:bCs/>
                <w:sz w:val="24"/>
                <w:szCs w:val="24"/>
              </w:rPr>
              <w:t xml:space="preserve"> of young researchers</w:t>
            </w:r>
            <w:r w:rsidR="00AF20F2" w:rsidRPr="009C1CF1">
              <w:rPr>
                <w:rFonts w:asciiTheme="majorHAnsi" w:hAnsiTheme="majorHAnsi" w:cs="Times New Roman"/>
                <w:b/>
                <w:bCs/>
                <w:sz w:val="24"/>
                <w:szCs w:val="24"/>
              </w:rPr>
              <w:t>, ask yourself:</w:t>
            </w:r>
          </w:p>
          <w:p w14:paraId="4DF76617" w14:textId="1453918A" w:rsidR="00AF20F2" w:rsidRPr="009C1CF1" w:rsidRDefault="00AF20F2" w:rsidP="00F668AF">
            <w:pPr>
              <w:pStyle w:val="ListParagraph"/>
              <w:numPr>
                <w:ilvl w:val="0"/>
                <w:numId w:val="20"/>
              </w:numPr>
              <w:jc w:val="both"/>
              <w:rPr>
                <w:rFonts w:asciiTheme="majorHAnsi" w:hAnsiTheme="majorHAnsi"/>
              </w:rPr>
            </w:pPr>
            <w:r w:rsidRPr="009C1CF1">
              <w:rPr>
                <w:rFonts w:asciiTheme="majorHAnsi" w:eastAsiaTheme="minorEastAsia" w:hAnsiTheme="majorHAnsi"/>
              </w:rPr>
              <w:t>“Is young people’s involvement planned from the beginning</w:t>
            </w:r>
            <w:r w:rsidR="00461B9C" w:rsidRPr="009C1CF1">
              <w:rPr>
                <w:rFonts w:asciiTheme="majorHAnsi" w:eastAsiaTheme="minorEastAsia" w:hAnsiTheme="majorHAnsi"/>
              </w:rPr>
              <w:t>?”</w:t>
            </w:r>
          </w:p>
          <w:p w14:paraId="437FA96C" w14:textId="51EB965E" w:rsidR="00AF20F2" w:rsidRPr="009C1CF1" w:rsidRDefault="00AF20F2" w:rsidP="00F668AF">
            <w:pPr>
              <w:pStyle w:val="ListParagraph"/>
              <w:numPr>
                <w:ilvl w:val="0"/>
                <w:numId w:val="20"/>
              </w:numPr>
              <w:jc w:val="both"/>
              <w:rPr>
                <w:rFonts w:asciiTheme="majorHAnsi" w:hAnsiTheme="majorHAnsi"/>
              </w:rPr>
            </w:pPr>
            <w:r w:rsidRPr="009C1CF1">
              <w:rPr>
                <w:rFonts w:asciiTheme="majorHAnsi" w:hAnsiTheme="majorHAnsi"/>
              </w:rPr>
              <w:t xml:space="preserve">Are they involved in deciding how they want to get involved? </w:t>
            </w:r>
          </w:p>
          <w:p w14:paraId="58CE0EB5" w14:textId="77777777" w:rsidR="00AF20F2" w:rsidRPr="009C1CF1" w:rsidRDefault="00AF20F2" w:rsidP="00F668AF">
            <w:pPr>
              <w:pStyle w:val="ListParagraph"/>
              <w:numPr>
                <w:ilvl w:val="0"/>
                <w:numId w:val="20"/>
              </w:numPr>
              <w:jc w:val="both"/>
              <w:rPr>
                <w:rFonts w:asciiTheme="majorHAnsi" w:hAnsiTheme="majorHAnsi"/>
              </w:rPr>
            </w:pPr>
            <w:r w:rsidRPr="009C1CF1">
              <w:rPr>
                <w:rFonts w:asciiTheme="majorHAnsi" w:hAnsiTheme="majorHAnsi"/>
              </w:rPr>
              <w:lastRenderedPageBreak/>
              <w:t>Will all information about the research be shared, so they are able to make informed opinions and decisions?</w:t>
            </w:r>
          </w:p>
          <w:p w14:paraId="48E99B1C" w14:textId="77777777" w:rsidR="00AF20F2" w:rsidRPr="009C1CF1" w:rsidRDefault="00AF20F2" w:rsidP="00F668AF">
            <w:pPr>
              <w:pStyle w:val="ListParagraph"/>
              <w:numPr>
                <w:ilvl w:val="0"/>
                <w:numId w:val="20"/>
              </w:numPr>
              <w:jc w:val="both"/>
              <w:rPr>
                <w:rFonts w:asciiTheme="majorHAnsi" w:hAnsiTheme="majorHAnsi"/>
              </w:rPr>
            </w:pPr>
            <w:r w:rsidRPr="009C1CF1">
              <w:rPr>
                <w:rFonts w:asciiTheme="majorHAnsi" w:hAnsiTheme="majorHAnsi"/>
              </w:rPr>
              <w:t>Will they be supported to get involved in ways that suit their needs, abilities, interests, access needs, and availability, rather than expected to fit into adult structures?</w:t>
            </w:r>
          </w:p>
          <w:p w14:paraId="1DF6A191" w14:textId="77777777" w:rsidR="00AF20F2" w:rsidRPr="009C1CF1" w:rsidRDefault="00AF20F2" w:rsidP="00F668AF">
            <w:pPr>
              <w:pStyle w:val="ListParagraph"/>
              <w:numPr>
                <w:ilvl w:val="0"/>
                <w:numId w:val="20"/>
              </w:numPr>
              <w:jc w:val="both"/>
              <w:rPr>
                <w:rFonts w:asciiTheme="majorHAnsi" w:hAnsiTheme="majorHAnsi"/>
              </w:rPr>
            </w:pPr>
            <w:r w:rsidRPr="009C1CF1">
              <w:rPr>
                <w:rFonts w:asciiTheme="majorHAnsi" w:hAnsiTheme="majorHAnsi"/>
              </w:rPr>
              <w:t>Will they be treated as equals? How will you demonstrate respect for their contribution?</w:t>
            </w:r>
          </w:p>
          <w:p w14:paraId="0D408BD7" w14:textId="77777777" w:rsidR="00AF20F2" w:rsidRPr="009C1CF1" w:rsidRDefault="00AF20F2" w:rsidP="00F668AF">
            <w:pPr>
              <w:pStyle w:val="ListParagraph"/>
              <w:numPr>
                <w:ilvl w:val="0"/>
                <w:numId w:val="20"/>
              </w:numPr>
              <w:jc w:val="both"/>
              <w:rPr>
                <w:rFonts w:asciiTheme="majorHAnsi" w:hAnsiTheme="majorHAnsi"/>
              </w:rPr>
            </w:pPr>
            <w:r w:rsidRPr="009C1CF1">
              <w:rPr>
                <w:rFonts w:asciiTheme="majorHAnsi" w:hAnsiTheme="majorHAnsi"/>
              </w:rPr>
              <w:t xml:space="preserve">Will their views be genuinely listened to, and influence decisions along with the views of other stakeholders? </w:t>
            </w:r>
          </w:p>
          <w:p w14:paraId="236DCDA5" w14:textId="77777777" w:rsidR="003435AE" w:rsidRPr="009C1CF1" w:rsidRDefault="00AF20F2" w:rsidP="00F668AF">
            <w:pPr>
              <w:pStyle w:val="ListParagraph"/>
              <w:numPr>
                <w:ilvl w:val="0"/>
                <w:numId w:val="20"/>
              </w:numPr>
              <w:jc w:val="both"/>
              <w:rPr>
                <w:rFonts w:asciiTheme="majorHAnsi" w:hAnsiTheme="majorHAnsi"/>
              </w:rPr>
            </w:pPr>
            <w:r w:rsidRPr="009C1CF1">
              <w:rPr>
                <w:rFonts w:asciiTheme="majorHAnsi" w:hAnsiTheme="majorHAnsi"/>
              </w:rPr>
              <w:t>Will disabled young people have the opportunity to contribute equally</w:t>
            </w:r>
            <w:r w:rsidR="003435AE" w:rsidRPr="009C1CF1">
              <w:rPr>
                <w:rFonts w:asciiTheme="majorHAnsi" w:hAnsiTheme="majorHAnsi"/>
              </w:rPr>
              <w:t>?</w:t>
            </w:r>
          </w:p>
          <w:p w14:paraId="70C04254" w14:textId="4AC30A6D" w:rsidR="003435AE" w:rsidRPr="009C1CF1" w:rsidRDefault="003435AE" w:rsidP="00F668AF">
            <w:pPr>
              <w:jc w:val="both"/>
              <w:rPr>
                <w:rFonts w:asciiTheme="majorHAnsi" w:hAnsiTheme="majorHAnsi"/>
                <w:sz w:val="24"/>
                <w:szCs w:val="24"/>
              </w:rPr>
            </w:pPr>
            <w:r w:rsidRPr="009C1CF1">
              <w:rPr>
                <w:rFonts w:asciiTheme="majorHAnsi" w:hAnsiTheme="majorHAnsi"/>
                <w:sz w:val="24"/>
                <w:szCs w:val="24"/>
              </w:rPr>
              <w:t xml:space="preserve">Going through this iterative process </w:t>
            </w:r>
            <w:r w:rsidR="00486E8A" w:rsidRPr="009C1CF1">
              <w:rPr>
                <w:rFonts w:asciiTheme="majorHAnsi" w:hAnsiTheme="majorHAnsi"/>
                <w:sz w:val="24"/>
                <w:szCs w:val="24"/>
              </w:rPr>
              <w:t xml:space="preserve">will allow all the participating entities to </w:t>
            </w:r>
            <w:r w:rsidR="00486E8A" w:rsidRPr="009C1CF1">
              <w:rPr>
                <w:rFonts w:asciiTheme="majorHAnsi" w:hAnsiTheme="majorHAnsi" w:cs="FKKDHD+Arial"/>
                <w:color w:val="000000"/>
                <w:sz w:val="24"/>
                <w:szCs w:val="24"/>
              </w:rPr>
              <w:t>contribute to, and benefit from, the research process meaningfully, depicting the true meaning of youth-led research.</w:t>
            </w:r>
          </w:p>
        </w:tc>
      </w:tr>
      <w:tr w:rsidR="005B1131" w:rsidRPr="009C1CF1" w14:paraId="2BB3CB53" w14:textId="77777777" w:rsidTr="009C1CF1">
        <w:trPr>
          <w:trHeight w:val="602"/>
          <w:jc w:val="center"/>
        </w:trPr>
        <w:tc>
          <w:tcPr>
            <w:tcW w:w="1255" w:type="dxa"/>
          </w:tcPr>
          <w:p w14:paraId="4CFCD6E1" w14:textId="5814D9B9" w:rsidR="005B1131" w:rsidRPr="009C1CF1" w:rsidRDefault="004D624F"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1</w:t>
            </w:r>
            <w:r w:rsidR="00C34774" w:rsidRPr="009C1CF1">
              <w:rPr>
                <w:rFonts w:asciiTheme="majorHAnsi" w:hAnsiTheme="majorHAnsi" w:cs="Times New Roman"/>
                <w:b/>
                <w:bCs/>
                <w:sz w:val="24"/>
                <w:szCs w:val="24"/>
              </w:rPr>
              <w:t>5</w:t>
            </w:r>
            <w:r w:rsidRPr="009C1CF1">
              <w:rPr>
                <w:rFonts w:asciiTheme="majorHAnsi" w:hAnsiTheme="majorHAnsi" w:cs="Times New Roman"/>
                <w:b/>
                <w:bCs/>
                <w:sz w:val="24"/>
                <w:szCs w:val="24"/>
              </w:rPr>
              <w:t xml:space="preserve">: </w:t>
            </w:r>
            <w:r w:rsidR="005B1131" w:rsidRPr="009C1CF1">
              <w:rPr>
                <w:rFonts w:asciiTheme="majorHAnsi" w:hAnsiTheme="majorHAnsi" w:cs="Times New Roman"/>
                <w:b/>
                <w:bCs/>
                <w:sz w:val="24"/>
                <w:szCs w:val="24"/>
              </w:rPr>
              <w:t>Video</w:t>
            </w:r>
          </w:p>
        </w:tc>
        <w:tc>
          <w:tcPr>
            <w:tcW w:w="8370" w:type="dxa"/>
            <w:shd w:val="clear" w:color="auto" w:fill="auto"/>
          </w:tcPr>
          <w:p w14:paraId="1ACC53B3" w14:textId="13FF7685" w:rsidR="005B1131" w:rsidRPr="009C1CF1" w:rsidRDefault="005B1131" w:rsidP="00F668AF">
            <w:pPr>
              <w:pStyle w:val="Heading1"/>
              <w:shd w:val="clear" w:color="auto" w:fill="F9F9F9"/>
              <w:spacing w:before="0" w:beforeAutospacing="0" w:after="0" w:afterAutospacing="0"/>
              <w:jc w:val="both"/>
              <w:outlineLvl w:val="0"/>
              <w:rPr>
                <w:rFonts w:asciiTheme="majorHAnsi" w:hAnsiTheme="majorHAnsi"/>
                <w:b w:val="0"/>
                <w:bCs w:val="0"/>
                <w:sz w:val="24"/>
                <w:szCs w:val="24"/>
              </w:rPr>
            </w:pPr>
            <w:r w:rsidRPr="009C1CF1">
              <w:rPr>
                <w:rFonts w:asciiTheme="majorHAnsi" w:hAnsiTheme="majorHAnsi"/>
                <w:b w:val="0"/>
                <w:bCs w:val="0"/>
                <w:sz w:val="24"/>
                <w:szCs w:val="24"/>
              </w:rPr>
              <w:t>Youth Knowledge Break #7 - Youth research and young people</w:t>
            </w:r>
            <w:r w:rsidR="008E7A01" w:rsidRPr="009C1CF1">
              <w:rPr>
                <w:rFonts w:asciiTheme="majorHAnsi" w:hAnsiTheme="majorHAnsi"/>
                <w:b w:val="0"/>
                <w:bCs w:val="0"/>
                <w:sz w:val="24"/>
                <w:szCs w:val="24"/>
              </w:rPr>
              <w:t xml:space="preserve"> (</w:t>
            </w:r>
            <w:hyperlink r:id="rId7" w:history="1">
              <w:r w:rsidR="008E7A01" w:rsidRPr="009C1CF1">
                <w:rPr>
                  <w:rStyle w:val="Hyperlink"/>
                  <w:rFonts w:asciiTheme="majorHAnsi" w:hAnsiTheme="majorHAnsi"/>
                  <w:b w:val="0"/>
                  <w:bCs w:val="0"/>
                  <w:sz w:val="24"/>
                  <w:szCs w:val="24"/>
                  <w:shd w:val="clear" w:color="auto" w:fill="F9F9F9"/>
                </w:rPr>
                <w:t>EU-CoE youth partnership</w:t>
              </w:r>
            </w:hyperlink>
            <w:r w:rsidR="008E7A01" w:rsidRPr="009C1CF1">
              <w:rPr>
                <w:rFonts w:asciiTheme="majorHAnsi" w:hAnsiTheme="majorHAnsi"/>
                <w:b w:val="0"/>
                <w:bCs w:val="0"/>
                <w:sz w:val="24"/>
                <w:szCs w:val="24"/>
              </w:rPr>
              <w:t xml:space="preserve">): </w:t>
            </w:r>
            <w:hyperlink r:id="rId8" w:history="1">
              <w:r w:rsidR="0031210E" w:rsidRPr="009C1CF1">
                <w:rPr>
                  <w:rStyle w:val="Hyperlink"/>
                  <w:rFonts w:asciiTheme="majorHAnsi" w:hAnsiTheme="majorHAnsi"/>
                  <w:b w:val="0"/>
                  <w:bCs w:val="0"/>
                  <w:sz w:val="24"/>
                  <w:szCs w:val="24"/>
                  <w:lang w:val="en-GB"/>
                </w:rPr>
                <w:t>https://www.youtube.com/watch?v=eaCdqs7tbv8</w:t>
              </w:r>
            </w:hyperlink>
            <w:r w:rsidR="0031210E" w:rsidRPr="009C1CF1">
              <w:rPr>
                <w:rFonts w:asciiTheme="majorHAnsi" w:hAnsiTheme="majorHAnsi"/>
                <w:b w:val="0"/>
                <w:bCs w:val="0"/>
                <w:sz w:val="24"/>
                <w:szCs w:val="24"/>
                <w:lang w:val="en-GB"/>
              </w:rPr>
              <w:t xml:space="preserve"> </w:t>
            </w:r>
            <w:r w:rsidR="0031210E" w:rsidRPr="009C1CF1">
              <w:rPr>
                <w:rFonts w:asciiTheme="majorHAnsi" w:hAnsiTheme="majorHAnsi"/>
                <w:sz w:val="24"/>
                <w:szCs w:val="24"/>
                <w:lang w:val="en-GB"/>
              </w:rPr>
              <w:t>(No Voice Over)</w:t>
            </w:r>
          </w:p>
        </w:tc>
      </w:tr>
      <w:tr w:rsidR="00C34774" w:rsidRPr="009C1CF1" w14:paraId="18433F4D" w14:textId="77777777" w:rsidTr="009C1CF1">
        <w:trPr>
          <w:trHeight w:val="233"/>
          <w:jc w:val="center"/>
        </w:trPr>
        <w:tc>
          <w:tcPr>
            <w:tcW w:w="1255" w:type="dxa"/>
          </w:tcPr>
          <w:p w14:paraId="771C6049" w14:textId="14CA043F" w:rsidR="00C34774" w:rsidRPr="009C1CF1" w:rsidRDefault="00C34774"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16</w:t>
            </w:r>
          </w:p>
        </w:tc>
        <w:tc>
          <w:tcPr>
            <w:tcW w:w="8370" w:type="dxa"/>
            <w:shd w:val="clear" w:color="auto" w:fill="auto"/>
          </w:tcPr>
          <w:p w14:paraId="16A6CE41" w14:textId="2F365608" w:rsidR="00C34774" w:rsidRPr="009C1CF1" w:rsidRDefault="00C34774" w:rsidP="00F668AF">
            <w:pPr>
              <w:pStyle w:val="Heading1"/>
              <w:shd w:val="clear" w:color="auto" w:fill="F9F9F9"/>
              <w:spacing w:before="0" w:beforeAutospacing="0" w:after="0" w:afterAutospacing="0"/>
              <w:jc w:val="both"/>
              <w:outlineLvl w:val="0"/>
              <w:rPr>
                <w:rFonts w:asciiTheme="majorHAnsi" w:hAnsiTheme="majorHAnsi"/>
                <w:sz w:val="24"/>
                <w:szCs w:val="24"/>
              </w:rPr>
            </w:pPr>
            <w:r w:rsidRPr="009C1CF1">
              <w:rPr>
                <w:rFonts w:asciiTheme="majorHAnsi" w:hAnsiTheme="majorHAnsi"/>
                <w:sz w:val="24"/>
                <w:szCs w:val="24"/>
              </w:rPr>
              <w:t>Quiz Section 1</w:t>
            </w:r>
            <w:r w:rsidR="0031210E" w:rsidRPr="009C1CF1">
              <w:rPr>
                <w:rFonts w:asciiTheme="majorHAnsi" w:hAnsiTheme="majorHAnsi"/>
                <w:sz w:val="24"/>
                <w:szCs w:val="24"/>
              </w:rPr>
              <w:t xml:space="preserve"> </w:t>
            </w:r>
            <w:r w:rsidR="0031210E" w:rsidRPr="009C1CF1">
              <w:rPr>
                <w:rFonts w:asciiTheme="majorHAnsi" w:hAnsiTheme="majorHAnsi"/>
                <w:sz w:val="24"/>
                <w:szCs w:val="24"/>
                <w:lang w:val="en-GB"/>
              </w:rPr>
              <w:t>(No Voice Over)</w:t>
            </w:r>
          </w:p>
        </w:tc>
      </w:tr>
      <w:tr w:rsidR="00C34774" w:rsidRPr="009C1CF1" w14:paraId="0390C4A6" w14:textId="77777777" w:rsidTr="009C1CF1">
        <w:trPr>
          <w:trHeight w:val="305"/>
          <w:jc w:val="center"/>
        </w:trPr>
        <w:tc>
          <w:tcPr>
            <w:tcW w:w="1255" w:type="dxa"/>
          </w:tcPr>
          <w:p w14:paraId="0D53925E" w14:textId="73ED21BE" w:rsidR="00C34774" w:rsidRPr="009C1CF1" w:rsidRDefault="00C34774"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17</w:t>
            </w:r>
          </w:p>
        </w:tc>
        <w:tc>
          <w:tcPr>
            <w:tcW w:w="8370" w:type="dxa"/>
            <w:shd w:val="clear" w:color="auto" w:fill="auto"/>
          </w:tcPr>
          <w:p w14:paraId="5A22C948" w14:textId="528F2E1F" w:rsidR="00C34774" w:rsidRPr="009C1CF1" w:rsidRDefault="00C34774" w:rsidP="00F668AF">
            <w:pPr>
              <w:pStyle w:val="Heading1"/>
              <w:shd w:val="clear" w:color="auto" w:fill="F9F9F9"/>
              <w:spacing w:before="0" w:beforeAutospacing="0" w:after="0" w:afterAutospacing="0"/>
              <w:jc w:val="both"/>
              <w:outlineLvl w:val="0"/>
              <w:rPr>
                <w:rFonts w:asciiTheme="majorHAnsi" w:hAnsiTheme="majorHAnsi"/>
                <w:sz w:val="24"/>
                <w:szCs w:val="24"/>
              </w:rPr>
            </w:pPr>
            <w:r w:rsidRPr="009C1CF1">
              <w:rPr>
                <w:rFonts w:asciiTheme="majorHAnsi" w:hAnsiTheme="majorHAnsi"/>
                <w:sz w:val="24"/>
                <w:szCs w:val="24"/>
              </w:rPr>
              <w:t>Quiz Section 1</w:t>
            </w:r>
            <w:r w:rsidR="0031210E" w:rsidRPr="009C1CF1">
              <w:rPr>
                <w:rFonts w:asciiTheme="majorHAnsi" w:hAnsiTheme="majorHAnsi"/>
                <w:sz w:val="24"/>
                <w:szCs w:val="24"/>
                <w:lang w:val="en-GB"/>
              </w:rPr>
              <w:t>(No Voice Over)</w:t>
            </w:r>
          </w:p>
        </w:tc>
      </w:tr>
      <w:tr w:rsidR="0031210E" w:rsidRPr="009C1CF1" w14:paraId="0E2A5092" w14:textId="77777777" w:rsidTr="009C1CF1">
        <w:trPr>
          <w:trHeight w:val="350"/>
          <w:jc w:val="center"/>
        </w:trPr>
        <w:tc>
          <w:tcPr>
            <w:tcW w:w="1255" w:type="dxa"/>
          </w:tcPr>
          <w:p w14:paraId="24861928" w14:textId="0C646D58" w:rsidR="0031210E" w:rsidRPr="009C1CF1" w:rsidRDefault="0031210E"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18</w:t>
            </w:r>
          </w:p>
        </w:tc>
        <w:tc>
          <w:tcPr>
            <w:tcW w:w="8370" w:type="dxa"/>
            <w:shd w:val="clear" w:color="auto" w:fill="auto"/>
          </w:tcPr>
          <w:p w14:paraId="7A04C865" w14:textId="6B4B25F6" w:rsidR="0031210E" w:rsidRPr="009C1CF1" w:rsidRDefault="0031210E"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In this section, we will learn:</w:t>
            </w:r>
          </w:p>
          <w:p w14:paraId="3CFC5025" w14:textId="24247484" w:rsidR="0031210E" w:rsidRPr="009C1CF1" w:rsidRDefault="0031210E" w:rsidP="00F668AF">
            <w:pPr>
              <w:shd w:val="clear" w:color="auto" w:fill="FFFFFF"/>
              <w:jc w:val="both"/>
              <w:rPr>
                <w:rFonts w:asciiTheme="majorHAnsi" w:eastAsia="Times New Roman" w:hAnsiTheme="majorHAnsi" w:cs="Times New Roman"/>
                <w:sz w:val="24"/>
                <w:szCs w:val="24"/>
              </w:rPr>
            </w:pPr>
            <w:r w:rsidRPr="009C1CF1">
              <w:rPr>
                <w:rFonts w:asciiTheme="majorHAnsi" w:eastAsia="Times New Roman" w:hAnsiTheme="majorHAnsi" w:cs="Times New Roman"/>
                <w:sz w:val="24"/>
                <w:szCs w:val="24"/>
              </w:rPr>
              <w:t>Supporting Youth-led Research Processes</w:t>
            </w:r>
          </w:p>
          <w:p w14:paraId="477FD565" w14:textId="10F82F21" w:rsidR="0031210E" w:rsidRPr="009C1CF1" w:rsidRDefault="0031210E"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rPr>
              <w:t xml:space="preserve">Through learning how to </w:t>
            </w:r>
            <w:r w:rsidRPr="009C1CF1">
              <w:rPr>
                <w:rFonts w:asciiTheme="majorHAnsi" w:eastAsia="Times New Roman" w:hAnsiTheme="majorHAnsi" w:cs="Times New Roman"/>
                <w:sz w:val="24"/>
                <w:szCs w:val="24"/>
                <w:lang w:val="en-US"/>
              </w:rPr>
              <w:t xml:space="preserve">identify and empower Young People as Researchers. Understand the key considerations for training and supporting research design and a how-to guide for research </w:t>
            </w:r>
            <w:r w:rsidR="007E7D16" w:rsidRPr="009C1CF1">
              <w:rPr>
                <w:rFonts w:asciiTheme="majorHAnsi" w:eastAsia="Times New Roman" w:hAnsiTheme="majorHAnsi" w:cs="Times New Roman"/>
                <w:sz w:val="24"/>
                <w:szCs w:val="24"/>
                <w:lang w:val="en-US"/>
              </w:rPr>
              <w:t xml:space="preserve">design, </w:t>
            </w:r>
            <w:r w:rsidRPr="009C1CF1">
              <w:rPr>
                <w:rFonts w:asciiTheme="majorHAnsi" w:eastAsia="Times New Roman" w:hAnsiTheme="majorHAnsi" w:cs="Times New Roman"/>
                <w:sz w:val="24"/>
                <w:szCs w:val="24"/>
                <w:lang w:val="en-US"/>
              </w:rPr>
              <w:t>implementation &amp; dissemination.</w:t>
            </w:r>
          </w:p>
        </w:tc>
      </w:tr>
      <w:tr w:rsidR="00BD3ABF" w:rsidRPr="009C1CF1" w14:paraId="68D60471" w14:textId="77777777" w:rsidTr="009C1CF1">
        <w:trPr>
          <w:trHeight w:val="350"/>
          <w:jc w:val="center"/>
        </w:trPr>
        <w:tc>
          <w:tcPr>
            <w:tcW w:w="1255" w:type="dxa"/>
          </w:tcPr>
          <w:p w14:paraId="1C4082A9" w14:textId="53BB66FE" w:rsidR="00BD3ABF" w:rsidRPr="009C1CF1" w:rsidRDefault="00BD3ABF"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19</w:t>
            </w:r>
          </w:p>
        </w:tc>
        <w:tc>
          <w:tcPr>
            <w:tcW w:w="8370" w:type="dxa"/>
            <w:shd w:val="clear" w:color="auto" w:fill="auto"/>
          </w:tcPr>
          <w:p w14:paraId="0F5EB5F7" w14:textId="77777777" w:rsidR="00BD3ABF" w:rsidRPr="009C1CF1" w:rsidRDefault="00705CBA"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 xml:space="preserve">The first step to involving young people in research is identifying and gaining access to those who are willing to participate in the endeavor. This can either be through accessing an already existing pool of identified young people (for example through local youth organizations, schools, colleges and universities) or </w:t>
            </w:r>
            <w:r w:rsidR="00C1327D" w:rsidRPr="009C1CF1">
              <w:rPr>
                <w:rFonts w:asciiTheme="majorHAnsi" w:eastAsia="Times New Roman" w:hAnsiTheme="majorHAnsi" w:cs="Times New Roman"/>
                <w:sz w:val="24"/>
                <w:szCs w:val="24"/>
                <w:lang w:val="en-US"/>
              </w:rPr>
              <w:t>by recruiting an entirely new group of people.</w:t>
            </w:r>
          </w:p>
          <w:p w14:paraId="23D3E017" w14:textId="77777777" w:rsidR="009C2756" w:rsidRPr="009C1CF1" w:rsidRDefault="00327BF2"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 xml:space="preserve">Although involving an existing group of young people who have established experience with the entire process may help you save time in identifying, accessing and recruiting, it </w:t>
            </w:r>
            <w:r w:rsidR="009C2756" w:rsidRPr="009C1CF1">
              <w:rPr>
                <w:rFonts w:asciiTheme="majorHAnsi" w:eastAsia="Times New Roman" w:hAnsiTheme="majorHAnsi" w:cs="Times New Roman"/>
                <w:sz w:val="24"/>
                <w:szCs w:val="24"/>
                <w:lang w:val="en-US"/>
              </w:rPr>
              <w:t>may</w:t>
            </w:r>
            <w:r w:rsidRPr="009C1CF1">
              <w:rPr>
                <w:rFonts w:asciiTheme="majorHAnsi" w:eastAsia="Times New Roman" w:hAnsiTheme="majorHAnsi" w:cs="Times New Roman"/>
                <w:sz w:val="24"/>
                <w:szCs w:val="24"/>
                <w:lang w:val="en-US"/>
              </w:rPr>
              <w:t xml:space="preserve"> exclude other young people (without prior participatory experience)</w:t>
            </w:r>
            <w:r w:rsidR="009C2756" w:rsidRPr="009C1CF1">
              <w:rPr>
                <w:rFonts w:asciiTheme="majorHAnsi" w:eastAsia="Times New Roman" w:hAnsiTheme="majorHAnsi" w:cs="Times New Roman"/>
                <w:sz w:val="24"/>
                <w:szCs w:val="24"/>
                <w:lang w:val="en-US"/>
              </w:rPr>
              <w:t>.</w:t>
            </w:r>
          </w:p>
          <w:p w14:paraId="1F1624F3" w14:textId="198F9761" w:rsidR="009C2756" w:rsidRPr="009C1CF1" w:rsidRDefault="0026337D"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As the mode of action for accessing is decided, in the next step there are a few considerations to be mindful of when recruiting</w:t>
            </w:r>
            <w:r w:rsidR="003A6364" w:rsidRPr="009C1CF1">
              <w:rPr>
                <w:rFonts w:asciiTheme="majorHAnsi" w:eastAsia="Times New Roman" w:hAnsiTheme="majorHAnsi" w:cs="Times New Roman"/>
                <w:sz w:val="24"/>
                <w:szCs w:val="24"/>
                <w:lang w:val="en-US"/>
              </w:rPr>
              <w:t xml:space="preserve"> or planning to involve young people</w:t>
            </w:r>
            <w:r w:rsidRPr="009C1CF1">
              <w:rPr>
                <w:rFonts w:asciiTheme="majorHAnsi" w:eastAsia="Times New Roman" w:hAnsiTheme="majorHAnsi" w:cs="Times New Roman"/>
                <w:sz w:val="24"/>
                <w:szCs w:val="24"/>
                <w:lang w:val="en-US"/>
              </w:rPr>
              <w:t>:</w:t>
            </w:r>
          </w:p>
          <w:p w14:paraId="1E2F07E0" w14:textId="44522E22" w:rsidR="0026337D" w:rsidRPr="009C1CF1" w:rsidRDefault="0026337D" w:rsidP="00F668AF">
            <w:pPr>
              <w:pStyle w:val="BodyText3"/>
              <w:jc w:val="both"/>
              <w:rPr>
                <w:rFonts w:asciiTheme="majorHAnsi" w:hAnsiTheme="majorHAnsi" w:cs="FKKDHD+Arial"/>
              </w:rPr>
            </w:pPr>
            <w:r w:rsidRPr="009C1CF1">
              <w:rPr>
                <w:rFonts w:asciiTheme="majorHAnsi" w:eastAsia="Times New Roman" w:hAnsiTheme="majorHAnsi" w:cs="Times New Roman"/>
              </w:rPr>
              <w:t>Number one</w:t>
            </w:r>
            <w:r w:rsidR="003A6364" w:rsidRPr="009C1CF1">
              <w:rPr>
                <w:rFonts w:asciiTheme="majorHAnsi" w:eastAsia="Times New Roman" w:hAnsiTheme="majorHAnsi" w:cs="Times New Roman"/>
              </w:rPr>
              <w:t xml:space="preserve"> is</w:t>
            </w:r>
            <w:r w:rsidRPr="009C1CF1">
              <w:rPr>
                <w:rFonts w:asciiTheme="majorHAnsi" w:eastAsia="Times New Roman" w:hAnsiTheme="majorHAnsi" w:cs="Times New Roman"/>
              </w:rPr>
              <w:t>: Any i</w:t>
            </w:r>
            <w:r w:rsidRPr="009C1CF1">
              <w:rPr>
                <w:rFonts w:asciiTheme="majorHAnsi" w:hAnsiTheme="majorHAnsi" w:cs="Times New Roman"/>
              </w:rPr>
              <w:t>nformation about the intended research work should be presented in clear and accessible language for those who might be interested in getting involved. This should also include expected roles, time commitment, and how they will be supported and reimbursed throughout the process.</w:t>
            </w:r>
            <w:r w:rsidRPr="009C1CF1">
              <w:rPr>
                <w:rFonts w:asciiTheme="majorHAnsi" w:hAnsiTheme="majorHAnsi" w:cs="FKKDHD+Arial"/>
              </w:rPr>
              <w:t xml:space="preserve"> </w:t>
            </w:r>
          </w:p>
          <w:p w14:paraId="0036B8B8" w14:textId="3D34F785" w:rsidR="003A6364" w:rsidRPr="009C1CF1" w:rsidRDefault="003A6364" w:rsidP="00F668AF">
            <w:pPr>
              <w:shd w:val="clear" w:color="auto" w:fill="FFFFFF"/>
              <w:jc w:val="both"/>
              <w:rPr>
                <w:rFonts w:asciiTheme="majorHAnsi" w:hAnsiTheme="majorHAnsi" w:cs="FKKDHD+Arial"/>
                <w:color w:val="000000"/>
                <w:sz w:val="24"/>
                <w:szCs w:val="24"/>
              </w:rPr>
            </w:pPr>
            <w:r w:rsidRPr="009C1CF1">
              <w:rPr>
                <w:rFonts w:asciiTheme="majorHAnsi" w:hAnsiTheme="majorHAnsi" w:cs="FKKDHD+Arial"/>
                <w:color w:val="000000"/>
                <w:sz w:val="24"/>
                <w:szCs w:val="24"/>
              </w:rPr>
              <w:t>Secondly, stemming from the need for meaningful involvement we must also take into account and e</w:t>
            </w:r>
            <w:r w:rsidR="0026337D" w:rsidRPr="009C1CF1">
              <w:rPr>
                <w:rFonts w:asciiTheme="majorHAnsi" w:hAnsiTheme="majorHAnsi" w:cs="FKKDHD+Arial"/>
                <w:color w:val="000000"/>
                <w:sz w:val="24"/>
                <w:szCs w:val="24"/>
              </w:rPr>
              <w:t xml:space="preserve">nsure enough flexibility to accommodate </w:t>
            </w:r>
            <w:r w:rsidRPr="009C1CF1">
              <w:rPr>
                <w:rFonts w:asciiTheme="majorHAnsi" w:hAnsiTheme="majorHAnsi" w:cs="FKKDHD+Arial"/>
                <w:color w:val="000000"/>
                <w:sz w:val="24"/>
                <w:szCs w:val="24"/>
              </w:rPr>
              <w:t>young people’s</w:t>
            </w:r>
            <w:r w:rsidR="0026337D" w:rsidRPr="009C1CF1">
              <w:rPr>
                <w:rFonts w:asciiTheme="majorHAnsi" w:hAnsiTheme="majorHAnsi" w:cs="FKKDHD+Arial"/>
                <w:color w:val="000000"/>
                <w:sz w:val="24"/>
                <w:szCs w:val="24"/>
              </w:rPr>
              <w:t xml:space="preserve"> lifestyles and availability</w:t>
            </w:r>
            <w:r w:rsidRPr="009C1CF1">
              <w:rPr>
                <w:rFonts w:asciiTheme="majorHAnsi" w:hAnsiTheme="majorHAnsi" w:cs="FKKDHD+Arial"/>
                <w:color w:val="000000"/>
                <w:sz w:val="24"/>
                <w:szCs w:val="24"/>
              </w:rPr>
              <w:t xml:space="preserve"> (for example taking stock of school timings</w:t>
            </w:r>
            <w:r w:rsidR="000255CC" w:rsidRPr="009C1CF1">
              <w:rPr>
                <w:rFonts w:asciiTheme="majorHAnsi" w:hAnsiTheme="majorHAnsi" w:cs="FKKDHD+Arial"/>
                <w:color w:val="000000"/>
                <w:sz w:val="24"/>
                <w:szCs w:val="24"/>
              </w:rPr>
              <w:t>,</w:t>
            </w:r>
            <w:r w:rsidRPr="009C1CF1">
              <w:rPr>
                <w:rFonts w:asciiTheme="majorHAnsi" w:hAnsiTheme="majorHAnsi" w:cs="FKKDHD+Arial"/>
                <w:color w:val="000000"/>
                <w:sz w:val="24"/>
                <w:szCs w:val="24"/>
              </w:rPr>
              <w:t xml:space="preserve"> work</w:t>
            </w:r>
            <w:r w:rsidR="000255CC" w:rsidRPr="009C1CF1">
              <w:rPr>
                <w:rFonts w:asciiTheme="majorHAnsi" w:hAnsiTheme="majorHAnsi" w:cs="FKKDHD+Arial"/>
                <w:color w:val="000000"/>
                <w:sz w:val="24"/>
                <w:szCs w:val="24"/>
              </w:rPr>
              <w:t>load</w:t>
            </w:r>
            <w:r w:rsidRPr="009C1CF1">
              <w:rPr>
                <w:rFonts w:asciiTheme="majorHAnsi" w:hAnsiTheme="majorHAnsi" w:cs="FKKDHD+Arial"/>
                <w:color w:val="000000"/>
                <w:sz w:val="24"/>
                <w:szCs w:val="24"/>
              </w:rPr>
              <w:t xml:space="preserve">, </w:t>
            </w:r>
            <w:r w:rsidR="000255CC" w:rsidRPr="009C1CF1">
              <w:rPr>
                <w:rFonts w:asciiTheme="majorHAnsi" w:hAnsiTheme="majorHAnsi" w:cs="FKKDHD+Arial"/>
                <w:color w:val="000000"/>
                <w:sz w:val="24"/>
                <w:szCs w:val="24"/>
              </w:rPr>
              <w:t xml:space="preserve">and </w:t>
            </w:r>
            <w:r w:rsidRPr="009C1CF1">
              <w:rPr>
                <w:rFonts w:asciiTheme="majorHAnsi" w:hAnsiTheme="majorHAnsi" w:cs="FKKDHD+Arial"/>
                <w:color w:val="000000"/>
                <w:sz w:val="24"/>
                <w:szCs w:val="24"/>
              </w:rPr>
              <w:t>accessibility of places).</w:t>
            </w:r>
          </w:p>
          <w:p w14:paraId="71E13C5F" w14:textId="68F07E06" w:rsidR="0026337D" w:rsidRPr="009C1CF1" w:rsidRDefault="003A6364" w:rsidP="00F668AF">
            <w:pPr>
              <w:shd w:val="clear" w:color="auto" w:fill="FFFFFF"/>
              <w:jc w:val="both"/>
              <w:rPr>
                <w:rFonts w:asciiTheme="majorHAnsi" w:eastAsia="Times New Roman" w:hAnsiTheme="majorHAnsi" w:cs="Times New Roman"/>
                <w:sz w:val="24"/>
                <w:szCs w:val="24"/>
                <w:lang w:val="en-US"/>
              </w:rPr>
            </w:pPr>
            <w:r w:rsidRPr="009C1CF1">
              <w:rPr>
                <w:rFonts w:asciiTheme="majorHAnsi" w:hAnsiTheme="majorHAnsi" w:cs="FKKDHD+Arial"/>
                <w:color w:val="000000"/>
                <w:sz w:val="24"/>
                <w:szCs w:val="24"/>
              </w:rPr>
              <w:t xml:space="preserve">Lastly, </w:t>
            </w:r>
            <w:r w:rsidR="000255CC" w:rsidRPr="009C1CF1">
              <w:rPr>
                <w:rFonts w:asciiTheme="majorHAnsi" w:hAnsiTheme="majorHAnsi" w:cs="FKKDHD+Arial"/>
                <w:color w:val="000000"/>
                <w:sz w:val="24"/>
                <w:szCs w:val="24"/>
              </w:rPr>
              <w:t xml:space="preserve">despite the efforts to create accommodative plans of involvement, </w:t>
            </w:r>
            <w:r w:rsidRPr="009C1CF1">
              <w:rPr>
                <w:rFonts w:asciiTheme="majorHAnsi" w:hAnsiTheme="majorHAnsi" w:cs="FKKDHD+Arial"/>
                <w:color w:val="000000"/>
                <w:sz w:val="24"/>
                <w:szCs w:val="24"/>
              </w:rPr>
              <w:t xml:space="preserve">there can </w:t>
            </w:r>
            <w:r w:rsidR="000255CC" w:rsidRPr="009C1CF1">
              <w:rPr>
                <w:rFonts w:asciiTheme="majorHAnsi" w:hAnsiTheme="majorHAnsi" w:cs="FKKDHD+Arial"/>
                <w:color w:val="000000"/>
                <w:sz w:val="24"/>
                <w:szCs w:val="24"/>
              </w:rPr>
              <w:t xml:space="preserve">still </w:t>
            </w:r>
            <w:r w:rsidRPr="009C1CF1">
              <w:rPr>
                <w:rFonts w:asciiTheme="majorHAnsi" w:hAnsiTheme="majorHAnsi" w:cs="FKKDHD+Arial"/>
                <w:color w:val="000000"/>
                <w:sz w:val="24"/>
                <w:szCs w:val="24"/>
              </w:rPr>
              <w:t xml:space="preserve">sometimes be difficulties in keeping young people on board with research </w:t>
            </w:r>
            <w:r w:rsidRPr="009C1CF1">
              <w:rPr>
                <w:rFonts w:asciiTheme="majorHAnsi" w:hAnsiTheme="majorHAnsi" w:cs="FKKDHD+Arial"/>
                <w:color w:val="000000"/>
                <w:sz w:val="24"/>
                <w:szCs w:val="24"/>
              </w:rPr>
              <w:lastRenderedPageBreak/>
              <w:t>activities (</w:t>
            </w:r>
            <w:r w:rsidR="000255CC" w:rsidRPr="009C1CF1">
              <w:rPr>
                <w:rFonts w:asciiTheme="majorHAnsi" w:hAnsiTheme="majorHAnsi" w:cs="FKKDHD+Arial"/>
                <w:color w:val="000000"/>
                <w:sz w:val="24"/>
                <w:szCs w:val="24"/>
              </w:rPr>
              <w:t xml:space="preserve">owing to previous or parallelly on-going </w:t>
            </w:r>
            <w:r w:rsidRPr="009C1CF1">
              <w:rPr>
                <w:rFonts w:asciiTheme="majorHAnsi" w:hAnsiTheme="majorHAnsi" w:cs="FKKDHD+Arial"/>
                <w:color w:val="000000"/>
                <w:sz w:val="24"/>
                <w:szCs w:val="24"/>
              </w:rPr>
              <w:t>commitments),</w:t>
            </w:r>
            <w:r w:rsidR="000255CC" w:rsidRPr="009C1CF1">
              <w:rPr>
                <w:rFonts w:asciiTheme="majorHAnsi" w:hAnsiTheme="majorHAnsi" w:cs="FKKDHD+Arial"/>
                <w:color w:val="000000"/>
                <w:sz w:val="24"/>
                <w:szCs w:val="24"/>
              </w:rPr>
              <w:t xml:space="preserve"> calling</w:t>
            </w:r>
            <w:r w:rsidR="00723BCF" w:rsidRPr="009C1CF1">
              <w:rPr>
                <w:rFonts w:asciiTheme="majorHAnsi" w:hAnsiTheme="majorHAnsi" w:cs="FKKDHD+Arial"/>
                <w:color w:val="000000"/>
                <w:sz w:val="24"/>
                <w:szCs w:val="24"/>
              </w:rPr>
              <w:t xml:space="preserve"> for an exit and re-recruiting strategy to be put in place from the very start, to avoid delays or gaps in on-going processes</w:t>
            </w:r>
            <w:r w:rsidRPr="009C1CF1">
              <w:rPr>
                <w:rFonts w:asciiTheme="majorHAnsi" w:hAnsiTheme="majorHAnsi" w:cs="FKKDHD+Arial"/>
                <w:color w:val="000000"/>
                <w:sz w:val="24"/>
                <w:szCs w:val="24"/>
              </w:rPr>
              <w:t xml:space="preserve">. </w:t>
            </w:r>
          </w:p>
        </w:tc>
      </w:tr>
      <w:tr w:rsidR="008D266B" w:rsidRPr="009C1CF1" w14:paraId="414F7DBF" w14:textId="77777777" w:rsidTr="009C1CF1">
        <w:trPr>
          <w:trHeight w:val="350"/>
          <w:jc w:val="center"/>
        </w:trPr>
        <w:tc>
          <w:tcPr>
            <w:tcW w:w="1255" w:type="dxa"/>
          </w:tcPr>
          <w:p w14:paraId="01D0A832" w14:textId="70A941C8" w:rsidR="008D266B" w:rsidRPr="009C1CF1" w:rsidRDefault="008D266B"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20</w:t>
            </w:r>
          </w:p>
        </w:tc>
        <w:tc>
          <w:tcPr>
            <w:tcW w:w="8370" w:type="dxa"/>
            <w:shd w:val="clear" w:color="auto" w:fill="auto"/>
          </w:tcPr>
          <w:p w14:paraId="25076168" w14:textId="5482B950" w:rsidR="00AC0AC4" w:rsidRPr="009C1CF1" w:rsidRDefault="005D6F5F" w:rsidP="00F668AF">
            <w:pPr>
              <w:autoSpaceDE w:val="0"/>
              <w:autoSpaceDN w:val="0"/>
              <w:adjustRightInd w:val="0"/>
              <w:jc w:val="both"/>
              <w:rPr>
                <w:rFonts w:asciiTheme="majorHAnsi" w:hAnsiTheme="majorHAnsi" w:cs="AdvTT2acb703b"/>
                <w:color w:val="131313"/>
                <w:sz w:val="24"/>
                <w:szCs w:val="24"/>
                <w:lang w:val="en-US"/>
              </w:rPr>
            </w:pPr>
            <w:r w:rsidRPr="009C1CF1">
              <w:rPr>
                <w:rFonts w:asciiTheme="majorHAnsi" w:hAnsiTheme="majorHAnsi" w:cs="AdvTT2acb703b"/>
                <w:color w:val="131313"/>
                <w:sz w:val="24"/>
                <w:szCs w:val="24"/>
                <w:lang w:val="en-US"/>
              </w:rPr>
              <w:t>As we close in on the recruitment process and begin our working relationship with the young researchers, we must continue to uphold the principles of meaningful involvement. The role of practitioners and adults, therefore, must remain one of support and not control or management.</w:t>
            </w:r>
            <w:r w:rsidR="00AC0AC4" w:rsidRPr="009C1CF1">
              <w:rPr>
                <w:rFonts w:asciiTheme="majorHAnsi" w:hAnsiTheme="majorHAnsi" w:cs="AdvTT2acb703b"/>
                <w:color w:val="131313"/>
                <w:sz w:val="24"/>
                <w:szCs w:val="24"/>
                <w:lang w:val="en-US"/>
              </w:rPr>
              <w:t xml:space="preserve"> A balancing act which is oftentimes difficult to undertake. Here we look at some traits that adult workers as supporters of young </w:t>
            </w:r>
            <w:r w:rsidR="00A14B99" w:rsidRPr="009C1CF1">
              <w:rPr>
                <w:rFonts w:asciiTheme="majorHAnsi" w:hAnsiTheme="majorHAnsi" w:cs="AdvTT2acb703b"/>
                <w:color w:val="131313"/>
                <w:sz w:val="24"/>
                <w:szCs w:val="24"/>
                <w:lang w:val="en-US"/>
              </w:rPr>
              <w:t>researchers</w:t>
            </w:r>
            <w:r w:rsidR="00AC0AC4" w:rsidRPr="009C1CF1">
              <w:rPr>
                <w:rFonts w:asciiTheme="majorHAnsi" w:hAnsiTheme="majorHAnsi" w:cs="AdvTT2acb703b"/>
                <w:color w:val="131313"/>
                <w:sz w:val="24"/>
                <w:szCs w:val="24"/>
                <w:lang w:val="en-US"/>
              </w:rPr>
              <w:t xml:space="preserve"> must practice, vs those that they must avoid. </w:t>
            </w:r>
          </w:p>
          <w:p w14:paraId="53580A71" w14:textId="019BCA07" w:rsidR="00AC0AC4" w:rsidRPr="009C1CF1" w:rsidRDefault="00AC0AC4" w:rsidP="00F668AF">
            <w:pPr>
              <w:autoSpaceDE w:val="0"/>
              <w:autoSpaceDN w:val="0"/>
              <w:adjustRightInd w:val="0"/>
              <w:jc w:val="both"/>
              <w:rPr>
                <w:rFonts w:asciiTheme="majorHAnsi" w:hAnsiTheme="majorHAnsi" w:cs="AdvTT2acb703b"/>
                <w:color w:val="131313"/>
                <w:sz w:val="24"/>
                <w:szCs w:val="24"/>
                <w:lang w:val="en-US"/>
              </w:rPr>
            </w:pPr>
            <w:r w:rsidRPr="009C1CF1">
              <w:rPr>
                <w:rFonts w:asciiTheme="majorHAnsi" w:hAnsiTheme="majorHAnsi" w:cs="AdvTT2acb703b"/>
                <w:color w:val="131313"/>
                <w:sz w:val="24"/>
                <w:szCs w:val="24"/>
                <w:lang w:val="en-US"/>
              </w:rPr>
              <w:t xml:space="preserve">First is, enabling versus influencing: adults must promote the idea that </w:t>
            </w:r>
            <w:r w:rsidR="00A14B99" w:rsidRPr="009C1CF1">
              <w:rPr>
                <w:rFonts w:asciiTheme="majorHAnsi" w:hAnsiTheme="majorHAnsi" w:cs="AdvTT2acb703b"/>
                <w:color w:val="131313"/>
                <w:sz w:val="24"/>
                <w:szCs w:val="24"/>
                <w:lang w:val="en-US"/>
              </w:rPr>
              <w:t>youth</w:t>
            </w:r>
            <w:r w:rsidRPr="009C1CF1">
              <w:rPr>
                <w:rFonts w:asciiTheme="majorHAnsi" w:hAnsiTheme="majorHAnsi" w:cs="AdvTT2acb703b"/>
                <w:color w:val="131313"/>
                <w:sz w:val="24"/>
                <w:szCs w:val="24"/>
                <w:lang w:val="en-US"/>
              </w:rPr>
              <w:t xml:space="preserve"> can undertake their own research, rather than enforce their own pre-conceived interests/agendas onto them and their work.</w:t>
            </w:r>
          </w:p>
          <w:p w14:paraId="6BE87A39" w14:textId="31B804E2" w:rsidR="00AC0AC4" w:rsidRPr="009C1CF1" w:rsidRDefault="00AC0AC4" w:rsidP="00F668AF">
            <w:pPr>
              <w:autoSpaceDE w:val="0"/>
              <w:autoSpaceDN w:val="0"/>
              <w:adjustRightInd w:val="0"/>
              <w:jc w:val="both"/>
              <w:rPr>
                <w:rFonts w:asciiTheme="majorHAnsi" w:hAnsiTheme="majorHAnsi" w:cs="AdvTT2acb703b"/>
                <w:color w:val="131313"/>
                <w:sz w:val="24"/>
                <w:szCs w:val="24"/>
              </w:rPr>
            </w:pPr>
            <w:r w:rsidRPr="009C1CF1">
              <w:rPr>
                <w:rFonts w:asciiTheme="majorHAnsi" w:hAnsiTheme="majorHAnsi" w:cs="AdvTT2acb703b"/>
                <w:color w:val="131313"/>
                <w:sz w:val="24"/>
                <w:szCs w:val="24"/>
                <w:lang w:val="en-US"/>
              </w:rPr>
              <w:t xml:space="preserve">Number 2: </w:t>
            </w:r>
            <w:r w:rsidRPr="009C1CF1">
              <w:rPr>
                <w:rFonts w:asciiTheme="majorHAnsi" w:hAnsiTheme="majorHAnsi" w:cs="AdvTT2acb703b"/>
                <w:color w:val="131313"/>
                <w:sz w:val="24"/>
                <w:szCs w:val="24"/>
              </w:rPr>
              <w:t>Sustaining vs Limiting: that is providing appropriate and ample training</w:t>
            </w:r>
            <w:r w:rsidR="00FF36E6" w:rsidRPr="009C1CF1">
              <w:rPr>
                <w:rFonts w:asciiTheme="majorHAnsi" w:hAnsiTheme="majorHAnsi" w:cs="AdvTT2acb703b"/>
                <w:color w:val="131313"/>
                <w:sz w:val="24"/>
                <w:szCs w:val="24"/>
              </w:rPr>
              <w:t xml:space="preserve"> and resources</w:t>
            </w:r>
            <w:r w:rsidRPr="009C1CF1">
              <w:rPr>
                <w:rFonts w:asciiTheme="majorHAnsi" w:hAnsiTheme="majorHAnsi" w:cs="AdvTT2acb703b"/>
                <w:color w:val="131313"/>
                <w:sz w:val="24"/>
                <w:szCs w:val="24"/>
              </w:rPr>
              <w:t xml:space="preserve"> to youth involved in the research process so they are able to meaningfully carry out their work and make informed decisions, instead of only providing them with limited or insufficient resources, which can impact their abilities.</w:t>
            </w:r>
          </w:p>
          <w:p w14:paraId="3ECAD860" w14:textId="1F9A3F25" w:rsidR="00FF36E6" w:rsidRPr="009C1CF1" w:rsidRDefault="00FF36E6" w:rsidP="00F668AF">
            <w:pPr>
              <w:autoSpaceDE w:val="0"/>
              <w:autoSpaceDN w:val="0"/>
              <w:adjustRightInd w:val="0"/>
              <w:jc w:val="both"/>
              <w:rPr>
                <w:rFonts w:asciiTheme="majorHAnsi" w:hAnsiTheme="majorHAnsi" w:cs="AdvTT2acb703b"/>
                <w:color w:val="131313"/>
                <w:sz w:val="24"/>
                <w:szCs w:val="24"/>
              </w:rPr>
            </w:pPr>
            <w:r w:rsidRPr="009C1CF1">
              <w:rPr>
                <w:rFonts w:asciiTheme="majorHAnsi" w:hAnsiTheme="majorHAnsi" w:cs="AdvTT2acb703b"/>
                <w:color w:val="131313"/>
                <w:sz w:val="24"/>
                <w:szCs w:val="24"/>
              </w:rPr>
              <w:t>Number 3 is supporting vs judging: this involves encouraging young people in pursuing a research topic of their choice and helping them negotiate access with gatekeepers, rather than judg</w:t>
            </w:r>
            <w:r w:rsidR="00EA4865" w:rsidRPr="009C1CF1">
              <w:rPr>
                <w:rFonts w:asciiTheme="majorHAnsi" w:hAnsiTheme="majorHAnsi" w:cs="AdvTT2acb703b"/>
                <w:color w:val="131313"/>
                <w:sz w:val="24"/>
                <w:szCs w:val="24"/>
              </w:rPr>
              <w:t>ing</w:t>
            </w:r>
            <w:r w:rsidRPr="009C1CF1">
              <w:rPr>
                <w:rFonts w:asciiTheme="majorHAnsi" w:hAnsiTheme="majorHAnsi" w:cs="AdvTT2acb703b"/>
                <w:color w:val="131313"/>
                <w:sz w:val="24"/>
                <w:szCs w:val="24"/>
              </w:rPr>
              <w:t xml:space="preserve"> and clos</w:t>
            </w:r>
            <w:r w:rsidR="00EA4865" w:rsidRPr="009C1CF1">
              <w:rPr>
                <w:rFonts w:asciiTheme="majorHAnsi" w:hAnsiTheme="majorHAnsi" w:cs="AdvTT2acb703b"/>
                <w:color w:val="131313"/>
                <w:sz w:val="24"/>
                <w:szCs w:val="24"/>
              </w:rPr>
              <w:t>ing down</w:t>
            </w:r>
            <w:r w:rsidRPr="009C1CF1">
              <w:rPr>
                <w:rFonts w:asciiTheme="majorHAnsi" w:hAnsiTheme="majorHAnsi" w:cs="AdvTT2acb703b"/>
                <w:color w:val="131313"/>
                <w:sz w:val="24"/>
                <w:szCs w:val="24"/>
              </w:rPr>
              <w:t xml:space="preserve"> on their ideas.</w:t>
            </w:r>
          </w:p>
          <w:p w14:paraId="39454938" w14:textId="632824CE" w:rsidR="00FF36E6" w:rsidRPr="009C1CF1" w:rsidRDefault="00FF36E6" w:rsidP="00F668AF">
            <w:pPr>
              <w:autoSpaceDE w:val="0"/>
              <w:autoSpaceDN w:val="0"/>
              <w:adjustRightInd w:val="0"/>
              <w:jc w:val="both"/>
              <w:rPr>
                <w:rFonts w:asciiTheme="majorHAnsi" w:hAnsiTheme="majorHAnsi" w:cs="AdvTT2acb703b"/>
                <w:color w:val="131313"/>
                <w:sz w:val="24"/>
                <w:szCs w:val="24"/>
                <w:lang w:val="en-US"/>
              </w:rPr>
            </w:pPr>
            <w:r w:rsidRPr="009C1CF1">
              <w:rPr>
                <w:rFonts w:asciiTheme="majorHAnsi" w:hAnsiTheme="majorHAnsi" w:cs="AdvTT2acb703b"/>
                <w:color w:val="131313"/>
                <w:sz w:val="24"/>
                <w:szCs w:val="24"/>
              </w:rPr>
              <w:t xml:space="preserve">Number 4: </w:t>
            </w:r>
            <w:r w:rsidRPr="009C1CF1">
              <w:rPr>
                <w:rFonts w:asciiTheme="majorHAnsi" w:hAnsiTheme="majorHAnsi" w:cs="AdvTT2acb703b"/>
                <w:color w:val="131313"/>
                <w:sz w:val="24"/>
                <w:szCs w:val="24"/>
                <w:lang w:val="en-US"/>
              </w:rPr>
              <w:t>helping young researchers with some of the leg work rather than the design wor</w:t>
            </w:r>
            <w:r w:rsidR="00EA4865" w:rsidRPr="009C1CF1">
              <w:rPr>
                <w:rFonts w:asciiTheme="majorHAnsi" w:hAnsiTheme="majorHAnsi" w:cs="AdvTT2acb703b"/>
                <w:color w:val="131313"/>
                <w:sz w:val="24"/>
                <w:szCs w:val="24"/>
                <w:lang w:val="en-US"/>
              </w:rPr>
              <w:t>k, this can include</w:t>
            </w:r>
            <w:r w:rsidRPr="009C1CF1">
              <w:rPr>
                <w:rFonts w:asciiTheme="majorHAnsi" w:hAnsiTheme="majorHAnsi" w:cs="AdvTT2acb703b"/>
                <w:color w:val="131313"/>
                <w:sz w:val="24"/>
                <w:szCs w:val="24"/>
                <w:lang w:val="en-US"/>
              </w:rPr>
              <w:t xml:space="preserve"> transcribing interviews, number crunching, report writing frameworks versus controlling </w:t>
            </w:r>
            <w:r w:rsidR="00A14B99" w:rsidRPr="009C1CF1">
              <w:rPr>
                <w:rFonts w:asciiTheme="majorHAnsi" w:hAnsiTheme="majorHAnsi" w:cs="AdvTT2acb703b"/>
                <w:color w:val="131313"/>
                <w:sz w:val="24"/>
                <w:szCs w:val="24"/>
                <w:lang w:val="en-US"/>
              </w:rPr>
              <w:t xml:space="preserve">major </w:t>
            </w:r>
            <w:r w:rsidRPr="009C1CF1">
              <w:rPr>
                <w:rFonts w:asciiTheme="majorHAnsi" w:hAnsiTheme="majorHAnsi" w:cs="AdvTT2acb703b"/>
                <w:color w:val="131313"/>
                <w:sz w:val="24"/>
                <w:szCs w:val="24"/>
              </w:rPr>
              <w:t>aspects of the research design</w:t>
            </w:r>
            <w:r w:rsidR="00EA4865" w:rsidRPr="009C1CF1">
              <w:rPr>
                <w:rFonts w:asciiTheme="majorHAnsi" w:hAnsiTheme="majorHAnsi" w:cs="AdvTT2acb703b"/>
                <w:color w:val="131313"/>
                <w:sz w:val="24"/>
                <w:szCs w:val="24"/>
              </w:rPr>
              <w:t xml:space="preserve"> itself</w:t>
            </w:r>
            <w:r w:rsidR="00A14B99" w:rsidRPr="009C1CF1">
              <w:rPr>
                <w:rFonts w:asciiTheme="majorHAnsi" w:hAnsiTheme="majorHAnsi" w:cs="AdvTT2acb703b"/>
                <w:color w:val="131313"/>
                <w:sz w:val="24"/>
                <w:szCs w:val="24"/>
              </w:rPr>
              <w:t xml:space="preserve"> or restricting access to involving certain participants</w:t>
            </w:r>
            <w:r w:rsidRPr="009C1CF1">
              <w:rPr>
                <w:rFonts w:asciiTheme="majorHAnsi" w:hAnsiTheme="majorHAnsi" w:cs="AdvTT2acb703b"/>
                <w:color w:val="131313"/>
                <w:sz w:val="24"/>
                <w:szCs w:val="24"/>
              </w:rPr>
              <w:t>.</w:t>
            </w:r>
          </w:p>
          <w:p w14:paraId="3CD1379E" w14:textId="3CBDACD0" w:rsidR="008D266B" w:rsidRPr="009C1CF1" w:rsidRDefault="00FF36E6" w:rsidP="00F668AF">
            <w:pPr>
              <w:autoSpaceDE w:val="0"/>
              <w:autoSpaceDN w:val="0"/>
              <w:adjustRightInd w:val="0"/>
              <w:jc w:val="both"/>
              <w:rPr>
                <w:rFonts w:asciiTheme="majorHAnsi" w:hAnsiTheme="majorHAnsi" w:cs="AdvTT2acb703b"/>
                <w:color w:val="131313"/>
                <w:sz w:val="24"/>
                <w:szCs w:val="24"/>
                <w:lang w:val="en-US"/>
              </w:rPr>
            </w:pPr>
            <w:r w:rsidRPr="009C1CF1">
              <w:rPr>
                <w:rFonts w:asciiTheme="majorHAnsi" w:hAnsiTheme="majorHAnsi" w:cs="AdvTT2acb703b"/>
                <w:color w:val="131313"/>
                <w:sz w:val="24"/>
                <w:szCs w:val="24"/>
                <w:lang w:val="en-US"/>
              </w:rPr>
              <w:t>And finally</w:t>
            </w:r>
            <w:r w:rsidR="004E7F8B" w:rsidRPr="009C1CF1">
              <w:rPr>
                <w:rFonts w:asciiTheme="majorHAnsi" w:hAnsiTheme="majorHAnsi" w:cs="AdvTT2acb703b"/>
                <w:color w:val="131313"/>
                <w:sz w:val="24"/>
                <w:szCs w:val="24"/>
                <w:lang w:val="en-US"/>
              </w:rPr>
              <w:t>,</w:t>
            </w:r>
            <w:r w:rsidRPr="009C1CF1">
              <w:rPr>
                <w:rFonts w:asciiTheme="majorHAnsi" w:hAnsiTheme="majorHAnsi" w:cs="AdvTT2acb703b"/>
                <w:color w:val="131313"/>
                <w:sz w:val="24"/>
                <w:szCs w:val="24"/>
                <w:lang w:val="en-US"/>
              </w:rPr>
              <w:t xml:space="preserve"> number 5: empowering the young researchers by advocating and promoting their research work, and ensuring they feel valued and</w:t>
            </w:r>
            <w:r w:rsidR="00EA4865" w:rsidRPr="009C1CF1">
              <w:rPr>
                <w:rFonts w:asciiTheme="majorHAnsi" w:hAnsiTheme="majorHAnsi" w:cs="AdvTT2acb703b"/>
                <w:color w:val="131313"/>
                <w:sz w:val="24"/>
                <w:szCs w:val="24"/>
                <w:lang w:val="en-US"/>
              </w:rPr>
              <w:t xml:space="preserve"> have</w:t>
            </w:r>
            <w:r w:rsidRPr="009C1CF1">
              <w:rPr>
                <w:rFonts w:asciiTheme="majorHAnsi" w:hAnsiTheme="majorHAnsi" w:cs="AdvTT2acb703b"/>
                <w:color w:val="131313"/>
                <w:sz w:val="24"/>
                <w:szCs w:val="24"/>
                <w:lang w:val="en-US"/>
              </w:rPr>
              <w:t xml:space="preserve"> a sense of ownership with their </w:t>
            </w:r>
            <w:r w:rsidR="00EA4865" w:rsidRPr="009C1CF1">
              <w:rPr>
                <w:rFonts w:asciiTheme="majorHAnsi" w:hAnsiTheme="majorHAnsi" w:cs="AdvTT2acb703b"/>
                <w:color w:val="131313"/>
                <w:sz w:val="24"/>
                <w:szCs w:val="24"/>
                <w:lang w:val="en-US"/>
              </w:rPr>
              <w:t xml:space="preserve">research </w:t>
            </w:r>
            <w:r w:rsidRPr="009C1CF1">
              <w:rPr>
                <w:rFonts w:asciiTheme="majorHAnsi" w:hAnsiTheme="majorHAnsi" w:cs="AdvTT2acb703b"/>
                <w:color w:val="131313"/>
                <w:sz w:val="24"/>
                <w:szCs w:val="24"/>
                <w:lang w:val="en-US"/>
              </w:rPr>
              <w:t>work</w:t>
            </w:r>
            <w:r w:rsidR="004E7F8B" w:rsidRPr="009C1CF1">
              <w:rPr>
                <w:rFonts w:asciiTheme="majorHAnsi" w:hAnsiTheme="majorHAnsi" w:cs="AdvTT2acb703b"/>
                <w:color w:val="131313"/>
                <w:sz w:val="24"/>
                <w:szCs w:val="24"/>
                <w:lang w:val="en-US"/>
              </w:rPr>
              <w:t>, as opposed to downplaying their participation and contribution to the research outcomes.</w:t>
            </w:r>
          </w:p>
        </w:tc>
      </w:tr>
      <w:tr w:rsidR="008D266B" w:rsidRPr="009C1CF1" w14:paraId="674F9F0F" w14:textId="77777777" w:rsidTr="009C1CF1">
        <w:trPr>
          <w:trHeight w:val="350"/>
          <w:jc w:val="center"/>
        </w:trPr>
        <w:tc>
          <w:tcPr>
            <w:tcW w:w="1255" w:type="dxa"/>
          </w:tcPr>
          <w:p w14:paraId="2197CE99" w14:textId="52C5865F" w:rsidR="008D266B" w:rsidRPr="009C1CF1" w:rsidRDefault="008D266B"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21</w:t>
            </w:r>
          </w:p>
        </w:tc>
        <w:tc>
          <w:tcPr>
            <w:tcW w:w="8370" w:type="dxa"/>
            <w:shd w:val="clear" w:color="auto" w:fill="auto"/>
          </w:tcPr>
          <w:p w14:paraId="7FCC83F9" w14:textId="19FFAD19" w:rsidR="00077977" w:rsidRPr="009C1CF1" w:rsidRDefault="00077977"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 xml:space="preserve">Carrying forward with the need to ensure that the youth-led research being undertaken is indeed as empowering as required, there are a set of key considerations to take stock of. </w:t>
            </w:r>
          </w:p>
          <w:p w14:paraId="06FB801C" w14:textId="2AB37A50" w:rsidR="00077977" w:rsidRPr="009C1CF1" w:rsidRDefault="00077977"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 xml:space="preserve">The first is </w:t>
            </w:r>
          </w:p>
          <w:p w14:paraId="14E7B5E6" w14:textId="5B745724" w:rsidR="00077977" w:rsidRPr="009C1CF1" w:rsidRDefault="00077977" w:rsidP="00F668AF">
            <w:pPr>
              <w:jc w:val="both"/>
              <w:rPr>
                <w:rFonts w:asciiTheme="majorHAnsi" w:hAnsiTheme="majorHAnsi" w:cs="Times New Roman"/>
                <w:sz w:val="24"/>
                <w:szCs w:val="24"/>
                <w:lang w:val="en-US"/>
              </w:rPr>
            </w:pPr>
            <w:r w:rsidRPr="009C1CF1">
              <w:rPr>
                <w:rFonts w:asciiTheme="majorHAnsi" w:eastAsia="Times New Roman" w:hAnsiTheme="majorHAnsi" w:cs="Times New Roman"/>
                <w:sz w:val="24"/>
                <w:szCs w:val="24"/>
                <w:lang w:val="en-US"/>
              </w:rPr>
              <w:t>Age</w:t>
            </w:r>
            <w:r w:rsidR="00C776FE" w:rsidRPr="009C1CF1">
              <w:rPr>
                <w:rFonts w:asciiTheme="majorHAnsi" w:eastAsia="Times New Roman" w:hAnsiTheme="majorHAnsi" w:cs="Times New Roman"/>
                <w:sz w:val="24"/>
                <w:szCs w:val="24"/>
                <w:lang w:val="en-US"/>
              </w:rPr>
              <w:t xml:space="preserve"> and Lived Experiences</w:t>
            </w:r>
            <w:r w:rsidRPr="009C1CF1">
              <w:rPr>
                <w:rFonts w:asciiTheme="majorHAnsi" w:eastAsia="Times New Roman" w:hAnsiTheme="majorHAnsi" w:cs="Times New Roman"/>
                <w:sz w:val="24"/>
                <w:szCs w:val="24"/>
                <w:lang w:val="en-US"/>
              </w:rPr>
              <w:t xml:space="preserve">: </w:t>
            </w:r>
            <w:r w:rsidRPr="009C1CF1">
              <w:rPr>
                <w:rFonts w:asciiTheme="majorHAnsi" w:hAnsiTheme="majorHAnsi" w:cs="Times New Roman"/>
                <w:sz w:val="24"/>
                <w:szCs w:val="24"/>
              </w:rPr>
              <w:t xml:space="preserve">Now most youth-led research participants vary in terms of age groups, and so have </w:t>
            </w:r>
            <w:r w:rsidRPr="009C1CF1">
              <w:rPr>
                <w:rFonts w:asciiTheme="majorHAnsi" w:hAnsiTheme="majorHAnsi" w:cs="Times New Roman"/>
                <w:sz w:val="24"/>
                <w:szCs w:val="24"/>
                <w:lang w:val="en-US"/>
              </w:rPr>
              <w:t>very different life experiences (and although that is a very unique quality to have for diverse research generation), the exposure to different environments cultures, quality of education, and  of course the experience in terms of age means that the skills and competencies they have developed vary widely.</w:t>
            </w:r>
          </w:p>
          <w:p w14:paraId="1839F972" w14:textId="299B213C" w:rsidR="00077977" w:rsidRPr="009C1CF1" w:rsidRDefault="00077977" w:rsidP="00F668AF">
            <w:pPr>
              <w:jc w:val="both"/>
              <w:rPr>
                <w:rFonts w:asciiTheme="majorHAnsi" w:hAnsiTheme="majorHAnsi" w:cs="Times New Roman"/>
                <w:sz w:val="24"/>
                <w:szCs w:val="24"/>
              </w:rPr>
            </w:pPr>
            <w:r w:rsidRPr="009C1CF1">
              <w:rPr>
                <w:rFonts w:asciiTheme="majorHAnsi" w:hAnsiTheme="majorHAnsi" w:cs="Times New Roman"/>
                <w:sz w:val="24"/>
                <w:szCs w:val="24"/>
              </w:rPr>
              <w:t>Specifically, most of the time participants either have very limited or no prior experience in carrying out formal style research, this is especially true for the younger participants.</w:t>
            </w:r>
          </w:p>
          <w:p w14:paraId="03498024" w14:textId="3B350D77" w:rsidR="00383700" w:rsidRPr="009C1CF1" w:rsidRDefault="00383700" w:rsidP="00F668AF">
            <w:pPr>
              <w:jc w:val="both"/>
              <w:rPr>
                <w:rFonts w:asciiTheme="majorHAnsi" w:hAnsiTheme="majorHAnsi" w:cs="Times New Roman"/>
                <w:sz w:val="24"/>
                <w:szCs w:val="24"/>
              </w:rPr>
            </w:pPr>
            <w:r w:rsidRPr="009C1CF1">
              <w:rPr>
                <w:rFonts w:asciiTheme="majorHAnsi" w:hAnsiTheme="majorHAnsi" w:cs="Times New Roman"/>
                <w:sz w:val="24"/>
                <w:szCs w:val="24"/>
              </w:rPr>
              <w:t>And so leading on from that, t</w:t>
            </w:r>
            <w:r w:rsidR="00077977" w:rsidRPr="009C1CF1">
              <w:rPr>
                <w:rFonts w:asciiTheme="majorHAnsi" w:hAnsiTheme="majorHAnsi" w:cs="Times New Roman"/>
                <w:sz w:val="24"/>
                <w:szCs w:val="24"/>
              </w:rPr>
              <w:t>o ensure that this participation and the outcomes of the research that the young researchers are producing</w:t>
            </w:r>
            <w:r w:rsidR="00C15BD1" w:rsidRPr="009C1CF1">
              <w:rPr>
                <w:rFonts w:asciiTheme="majorHAnsi" w:hAnsiTheme="majorHAnsi" w:cs="Times New Roman"/>
                <w:sz w:val="24"/>
                <w:szCs w:val="24"/>
              </w:rPr>
              <w:t>:</w:t>
            </w:r>
            <w:r w:rsidR="00077977" w:rsidRPr="009C1CF1">
              <w:rPr>
                <w:rFonts w:asciiTheme="majorHAnsi" w:hAnsiTheme="majorHAnsi" w:cs="Times New Roman"/>
                <w:sz w:val="24"/>
                <w:szCs w:val="24"/>
              </w:rPr>
              <w:t xml:space="preserve"> are meaningful and </w:t>
            </w:r>
            <w:r w:rsidR="00C15BD1" w:rsidRPr="009C1CF1">
              <w:rPr>
                <w:rFonts w:asciiTheme="majorHAnsi" w:hAnsiTheme="majorHAnsi" w:cs="Times New Roman"/>
                <w:sz w:val="24"/>
                <w:szCs w:val="24"/>
              </w:rPr>
              <w:t xml:space="preserve">will </w:t>
            </w:r>
            <w:r w:rsidR="00077977" w:rsidRPr="009C1CF1">
              <w:rPr>
                <w:rFonts w:asciiTheme="majorHAnsi" w:hAnsiTheme="majorHAnsi" w:cs="Times New Roman"/>
                <w:sz w:val="24"/>
                <w:szCs w:val="24"/>
              </w:rPr>
              <w:t>create the policy impact we are aiming for,</w:t>
            </w:r>
            <w:r w:rsidRPr="009C1CF1">
              <w:rPr>
                <w:rFonts w:asciiTheme="majorHAnsi" w:hAnsiTheme="majorHAnsi" w:cs="Times New Roman"/>
                <w:sz w:val="24"/>
                <w:szCs w:val="24"/>
              </w:rPr>
              <w:t xml:space="preserve"> across the board,</w:t>
            </w:r>
            <w:r w:rsidR="00077977" w:rsidRPr="009C1CF1">
              <w:rPr>
                <w:rFonts w:asciiTheme="majorHAnsi" w:hAnsiTheme="majorHAnsi" w:cs="Times New Roman"/>
                <w:sz w:val="24"/>
                <w:szCs w:val="24"/>
              </w:rPr>
              <w:t xml:space="preserve"> and that we are not loading responsibilities on young people beyond their capacities: there must be a space for </w:t>
            </w:r>
            <w:r w:rsidR="00077977" w:rsidRPr="009C1CF1">
              <w:rPr>
                <w:rFonts w:asciiTheme="majorHAnsi" w:hAnsiTheme="majorHAnsi" w:cs="Times New Roman"/>
                <w:sz w:val="24"/>
                <w:szCs w:val="24"/>
              </w:rPr>
              <w:lastRenderedPageBreak/>
              <w:t>mentoring or adult-guidance and technical support as per the needs of youth researchers throughout the research process</w:t>
            </w:r>
            <w:r w:rsidRPr="009C1CF1">
              <w:rPr>
                <w:rFonts w:asciiTheme="majorHAnsi" w:hAnsiTheme="majorHAnsi" w:cs="Times New Roman"/>
                <w:sz w:val="24"/>
                <w:szCs w:val="24"/>
              </w:rPr>
              <w:t>.</w:t>
            </w:r>
          </w:p>
          <w:p w14:paraId="57DD7EA0" w14:textId="0E26F3AF" w:rsidR="008D266B" w:rsidRPr="009C1CF1" w:rsidRDefault="00383700" w:rsidP="00F668AF">
            <w:pPr>
              <w:jc w:val="both"/>
              <w:rPr>
                <w:rFonts w:asciiTheme="majorHAnsi" w:hAnsiTheme="majorHAnsi" w:cs="Times New Roman"/>
                <w:sz w:val="24"/>
                <w:szCs w:val="24"/>
              </w:rPr>
            </w:pPr>
            <w:r w:rsidRPr="009C1CF1">
              <w:rPr>
                <w:rFonts w:asciiTheme="majorHAnsi" w:hAnsiTheme="majorHAnsi" w:cs="Times New Roman"/>
                <w:sz w:val="24"/>
                <w:szCs w:val="24"/>
              </w:rPr>
              <w:t>The next two critical considerations are having a strict “do no harm” policy,</w:t>
            </w:r>
            <w:r w:rsidR="00747538" w:rsidRPr="009C1CF1">
              <w:rPr>
                <w:rFonts w:asciiTheme="majorHAnsi" w:hAnsiTheme="majorHAnsi" w:cs="Times New Roman"/>
                <w:sz w:val="24"/>
                <w:szCs w:val="24"/>
              </w:rPr>
              <w:t xml:space="preserve"> that is avoid exposing young people (both researchers and research participants) to physical, psychological or emotional harm, and </w:t>
            </w:r>
            <w:r w:rsidRPr="009C1CF1">
              <w:rPr>
                <w:rFonts w:asciiTheme="majorHAnsi" w:hAnsiTheme="majorHAnsi" w:cs="Times New Roman"/>
                <w:sz w:val="24"/>
                <w:szCs w:val="24"/>
              </w:rPr>
              <w:t>suppor</w:t>
            </w:r>
            <w:r w:rsidR="00747538" w:rsidRPr="009C1CF1">
              <w:rPr>
                <w:rFonts w:asciiTheme="majorHAnsi" w:hAnsiTheme="majorHAnsi" w:cs="Times New Roman"/>
                <w:sz w:val="24"/>
                <w:szCs w:val="24"/>
              </w:rPr>
              <w:t>t this policy</w:t>
            </w:r>
            <w:r w:rsidRPr="009C1CF1">
              <w:rPr>
                <w:rFonts w:asciiTheme="majorHAnsi" w:hAnsiTheme="majorHAnsi" w:cs="Times New Roman"/>
                <w:sz w:val="24"/>
                <w:szCs w:val="24"/>
              </w:rPr>
              <w:t xml:space="preserve"> with a strategy to counter and respond to trauma exposure (if any does occur)</w:t>
            </w:r>
            <w:r w:rsidR="00747538" w:rsidRPr="009C1CF1">
              <w:rPr>
                <w:rFonts w:asciiTheme="majorHAnsi" w:hAnsiTheme="majorHAnsi" w:cs="Times New Roman"/>
                <w:sz w:val="24"/>
                <w:szCs w:val="24"/>
              </w:rPr>
              <w:t xml:space="preserve"> by training youth researcher’s on the responses they may experience from exposure to trauma, and ways to cope with these responses. Overall,</w:t>
            </w:r>
            <w:r w:rsidR="00C776FE" w:rsidRPr="009C1CF1">
              <w:rPr>
                <w:rFonts w:asciiTheme="majorHAnsi" w:hAnsiTheme="majorHAnsi" w:cs="Times New Roman"/>
                <w:sz w:val="24"/>
                <w:szCs w:val="24"/>
              </w:rPr>
              <w:t xml:space="preserve"> aiming for </w:t>
            </w:r>
            <w:r w:rsidR="00747538" w:rsidRPr="009C1CF1">
              <w:rPr>
                <w:rFonts w:asciiTheme="majorHAnsi" w:hAnsiTheme="majorHAnsi" w:cs="Times New Roman"/>
                <w:sz w:val="24"/>
                <w:szCs w:val="24"/>
              </w:rPr>
              <w:t xml:space="preserve">research that entails minimum risk and upholds ethical considerations. More of which will be discussed in the next section of the e-course. </w:t>
            </w:r>
          </w:p>
        </w:tc>
      </w:tr>
      <w:tr w:rsidR="008D266B" w:rsidRPr="009C1CF1" w14:paraId="65DE8349" w14:textId="77777777" w:rsidTr="009C1CF1">
        <w:trPr>
          <w:trHeight w:val="350"/>
          <w:jc w:val="center"/>
        </w:trPr>
        <w:tc>
          <w:tcPr>
            <w:tcW w:w="1255" w:type="dxa"/>
          </w:tcPr>
          <w:p w14:paraId="7495E19B" w14:textId="2D58B5F6" w:rsidR="008D266B" w:rsidRPr="009C1CF1" w:rsidRDefault="008D266B"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22</w:t>
            </w:r>
          </w:p>
        </w:tc>
        <w:tc>
          <w:tcPr>
            <w:tcW w:w="8370" w:type="dxa"/>
            <w:shd w:val="clear" w:color="auto" w:fill="auto"/>
          </w:tcPr>
          <w:p w14:paraId="7AEE88F9" w14:textId="77777777" w:rsidR="008D266B" w:rsidRPr="009C1CF1" w:rsidRDefault="00180F10"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From here on forward we will look at in detail how to best maintain, support and guide r</w:t>
            </w:r>
            <w:r w:rsidR="0031210E" w:rsidRPr="009C1CF1">
              <w:rPr>
                <w:rFonts w:asciiTheme="majorHAnsi" w:eastAsia="Times New Roman" w:hAnsiTheme="majorHAnsi" w:cs="Times New Roman"/>
                <w:sz w:val="24"/>
                <w:szCs w:val="24"/>
                <w:lang w:val="en-US"/>
              </w:rPr>
              <w:t xml:space="preserve">esearch </w:t>
            </w:r>
            <w:r w:rsidRPr="009C1CF1">
              <w:rPr>
                <w:rFonts w:asciiTheme="majorHAnsi" w:eastAsia="Times New Roman" w:hAnsiTheme="majorHAnsi" w:cs="Times New Roman"/>
                <w:sz w:val="24"/>
                <w:szCs w:val="24"/>
                <w:lang w:val="en-US"/>
              </w:rPr>
              <w:t>design, i</w:t>
            </w:r>
            <w:r w:rsidR="0031210E" w:rsidRPr="009C1CF1">
              <w:rPr>
                <w:rFonts w:asciiTheme="majorHAnsi" w:eastAsia="Times New Roman" w:hAnsiTheme="majorHAnsi" w:cs="Times New Roman"/>
                <w:sz w:val="24"/>
                <w:szCs w:val="24"/>
                <w:lang w:val="en-US"/>
              </w:rPr>
              <w:t xml:space="preserve">mplementation &amp; </w:t>
            </w:r>
            <w:r w:rsidRPr="009C1CF1">
              <w:rPr>
                <w:rFonts w:asciiTheme="majorHAnsi" w:eastAsia="Times New Roman" w:hAnsiTheme="majorHAnsi" w:cs="Times New Roman"/>
                <w:sz w:val="24"/>
                <w:szCs w:val="24"/>
                <w:lang w:val="en-US"/>
              </w:rPr>
              <w:t>d</w:t>
            </w:r>
            <w:r w:rsidR="0031210E" w:rsidRPr="009C1CF1">
              <w:rPr>
                <w:rFonts w:asciiTheme="majorHAnsi" w:eastAsia="Times New Roman" w:hAnsiTheme="majorHAnsi" w:cs="Times New Roman"/>
                <w:sz w:val="24"/>
                <w:szCs w:val="24"/>
                <w:lang w:val="en-US"/>
              </w:rPr>
              <w:t>issemination</w:t>
            </w:r>
            <w:r w:rsidRPr="009C1CF1">
              <w:rPr>
                <w:rFonts w:asciiTheme="majorHAnsi" w:eastAsia="Times New Roman" w:hAnsiTheme="majorHAnsi" w:cs="Times New Roman"/>
                <w:sz w:val="24"/>
                <w:szCs w:val="24"/>
                <w:lang w:val="en-US"/>
              </w:rPr>
              <w:t xml:space="preserve"> for young people. </w:t>
            </w:r>
          </w:p>
          <w:p w14:paraId="34FCEB60" w14:textId="01F1E9D2" w:rsidR="00B2022A" w:rsidRPr="009C1CF1" w:rsidRDefault="00A05C1C"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Which</w:t>
            </w:r>
            <w:r w:rsidR="00B2022A" w:rsidRPr="009C1CF1">
              <w:rPr>
                <w:rFonts w:asciiTheme="majorHAnsi" w:eastAsia="Times New Roman" w:hAnsiTheme="majorHAnsi" w:cs="Times New Roman"/>
                <w:sz w:val="24"/>
                <w:szCs w:val="24"/>
                <w:lang w:val="en-US"/>
              </w:rPr>
              <w:t xml:space="preserve"> involves starting off with initial capacity building and training of the young researchers in the core competencies and skills they will require to carry out the research work.</w:t>
            </w:r>
            <w:r w:rsidR="00FD283F" w:rsidRPr="009C1CF1">
              <w:rPr>
                <w:rFonts w:asciiTheme="majorHAnsi" w:eastAsia="Times New Roman" w:hAnsiTheme="majorHAnsi" w:cs="Times New Roman"/>
                <w:sz w:val="24"/>
                <w:szCs w:val="24"/>
                <w:lang w:val="en-US"/>
              </w:rPr>
              <w:t xml:space="preserve"> </w:t>
            </w:r>
            <w:r w:rsidR="00B2022A" w:rsidRPr="009C1CF1">
              <w:rPr>
                <w:rFonts w:asciiTheme="majorHAnsi" w:eastAsia="Times New Roman" w:hAnsiTheme="majorHAnsi" w:cs="Times New Roman"/>
                <w:sz w:val="24"/>
                <w:szCs w:val="24"/>
                <w:lang w:val="en-US"/>
              </w:rPr>
              <w:t xml:space="preserve">Guiding and </w:t>
            </w:r>
            <w:r w:rsidR="00CC5FD5" w:rsidRPr="009C1CF1">
              <w:rPr>
                <w:rFonts w:asciiTheme="majorHAnsi" w:eastAsia="Times New Roman" w:hAnsiTheme="majorHAnsi" w:cs="Times New Roman"/>
                <w:sz w:val="24"/>
                <w:szCs w:val="24"/>
                <w:lang w:val="en-US"/>
              </w:rPr>
              <w:t>s</w:t>
            </w:r>
            <w:r w:rsidR="00B2022A" w:rsidRPr="009C1CF1">
              <w:rPr>
                <w:rFonts w:asciiTheme="majorHAnsi" w:eastAsia="Times New Roman" w:hAnsiTheme="majorHAnsi" w:cs="Times New Roman"/>
                <w:sz w:val="24"/>
                <w:szCs w:val="24"/>
                <w:lang w:val="en-US"/>
              </w:rPr>
              <w:t>upporting them in developing a plan and design of all the research activities. Supporting the research activities on-ground</w:t>
            </w:r>
            <w:r w:rsidR="00FD283F" w:rsidRPr="009C1CF1">
              <w:rPr>
                <w:rFonts w:asciiTheme="majorHAnsi" w:eastAsia="Times New Roman" w:hAnsiTheme="majorHAnsi" w:cs="Times New Roman"/>
                <w:sz w:val="24"/>
                <w:szCs w:val="24"/>
                <w:lang w:val="en-US"/>
              </w:rPr>
              <w:t xml:space="preserve"> (as required)</w:t>
            </w:r>
            <w:r w:rsidR="00B2022A" w:rsidRPr="009C1CF1">
              <w:rPr>
                <w:rFonts w:asciiTheme="majorHAnsi" w:eastAsia="Times New Roman" w:hAnsiTheme="majorHAnsi" w:cs="Times New Roman"/>
                <w:sz w:val="24"/>
                <w:szCs w:val="24"/>
                <w:lang w:val="en-US"/>
              </w:rPr>
              <w:t xml:space="preserve">, during analysis and in </w:t>
            </w:r>
            <w:r w:rsidR="00B2022A" w:rsidRPr="009C1CF1">
              <w:rPr>
                <w:rFonts w:asciiTheme="majorHAnsi" w:eastAsia="Times New Roman" w:hAnsiTheme="majorHAnsi" w:cs="Times New Roman"/>
                <w:sz w:val="24"/>
                <w:szCs w:val="24"/>
              </w:rPr>
              <w:t>creating opportunities for dissemination to key stakeholders that can incorporate these findings into policy and practice</w:t>
            </w:r>
            <w:r w:rsidR="00B2022A" w:rsidRPr="009C1CF1">
              <w:rPr>
                <w:rFonts w:asciiTheme="majorHAnsi" w:eastAsia="Times New Roman" w:hAnsiTheme="majorHAnsi" w:cs="Times New Roman"/>
                <w:sz w:val="24"/>
                <w:szCs w:val="24"/>
                <w:lang w:val="en-US"/>
              </w:rPr>
              <w:t xml:space="preserve">. </w:t>
            </w:r>
          </w:p>
        </w:tc>
      </w:tr>
      <w:tr w:rsidR="00D52986" w:rsidRPr="009C1CF1" w14:paraId="3D540916" w14:textId="77777777" w:rsidTr="009C1CF1">
        <w:trPr>
          <w:trHeight w:val="350"/>
          <w:jc w:val="center"/>
        </w:trPr>
        <w:tc>
          <w:tcPr>
            <w:tcW w:w="1255" w:type="dxa"/>
          </w:tcPr>
          <w:p w14:paraId="01DC6B3E" w14:textId="5C6C5BA4" w:rsidR="00D52986" w:rsidRPr="009C1CF1" w:rsidRDefault="00D52986"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23</w:t>
            </w:r>
          </w:p>
        </w:tc>
        <w:tc>
          <w:tcPr>
            <w:tcW w:w="8370" w:type="dxa"/>
            <w:shd w:val="clear" w:color="auto" w:fill="auto"/>
          </w:tcPr>
          <w:p w14:paraId="4E36CEF5" w14:textId="116FFBD1" w:rsidR="00FD283F" w:rsidRPr="009C1CF1" w:rsidRDefault="00FD283F" w:rsidP="00F668AF">
            <w:pPr>
              <w:jc w:val="both"/>
              <w:rPr>
                <w:rFonts w:asciiTheme="majorHAnsi" w:hAnsiTheme="majorHAnsi" w:cs="Times New Roman"/>
                <w:sz w:val="24"/>
                <w:szCs w:val="24"/>
                <w:lang w:val="en-US"/>
              </w:rPr>
            </w:pPr>
            <w:r w:rsidRPr="009C1CF1">
              <w:rPr>
                <w:rFonts w:asciiTheme="majorHAnsi" w:eastAsia="Times New Roman" w:hAnsiTheme="majorHAnsi" w:cs="Times New Roman"/>
                <w:sz w:val="24"/>
                <w:szCs w:val="24"/>
                <w:lang w:val="en-US"/>
              </w:rPr>
              <w:t>H</w:t>
            </w:r>
            <w:r w:rsidR="00C15BD1" w:rsidRPr="009C1CF1">
              <w:rPr>
                <w:rFonts w:asciiTheme="majorHAnsi" w:eastAsia="Times New Roman" w:hAnsiTheme="majorHAnsi" w:cs="Times New Roman"/>
                <w:sz w:val="24"/>
                <w:szCs w:val="24"/>
                <w:lang w:val="en-US"/>
              </w:rPr>
              <w:t>aving said that</w:t>
            </w:r>
            <w:r w:rsidRPr="009C1CF1">
              <w:rPr>
                <w:rFonts w:asciiTheme="majorHAnsi" w:eastAsia="Times New Roman" w:hAnsiTheme="majorHAnsi" w:cs="Times New Roman"/>
                <w:sz w:val="24"/>
                <w:szCs w:val="24"/>
                <w:lang w:val="en-US"/>
              </w:rPr>
              <w:t>, it must be noted as we previously explored the idea of support vs management. The support and guidance we plan on providing to young researchers should not dim</w:t>
            </w:r>
            <w:r w:rsidRPr="009C1CF1">
              <w:rPr>
                <w:rFonts w:asciiTheme="majorHAnsi" w:hAnsiTheme="majorHAnsi" w:cs="Times New Roman"/>
                <w:sz w:val="24"/>
                <w:szCs w:val="24"/>
                <w:lang w:val="en-US"/>
              </w:rPr>
              <w:t xml:space="preserve">inish or infringe upon young people’s leadership throughout the project and </w:t>
            </w:r>
            <w:r w:rsidR="00EE1885" w:rsidRPr="009C1CF1">
              <w:rPr>
                <w:rFonts w:asciiTheme="majorHAnsi" w:hAnsiTheme="majorHAnsi" w:cs="Times New Roman"/>
                <w:sz w:val="24"/>
                <w:szCs w:val="24"/>
                <w:lang w:val="en-US"/>
              </w:rPr>
              <w:t xml:space="preserve">in </w:t>
            </w:r>
            <w:r w:rsidRPr="009C1CF1">
              <w:rPr>
                <w:rFonts w:asciiTheme="majorHAnsi" w:hAnsiTheme="majorHAnsi" w:cs="Times New Roman"/>
                <w:sz w:val="24"/>
                <w:szCs w:val="24"/>
                <w:lang w:val="en-US"/>
              </w:rPr>
              <w:t>making decisions, but should instead</w:t>
            </w:r>
            <w:r w:rsidR="00C15BD1" w:rsidRPr="009C1CF1">
              <w:rPr>
                <w:rFonts w:asciiTheme="majorHAnsi" w:hAnsiTheme="majorHAnsi" w:cs="Times New Roman"/>
                <w:sz w:val="24"/>
                <w:szCs w:val="24"/>
                <w:lang w:val="en-US"/>
              </w:rPr>
              <w:t xml:space="preserve"> be there</w:t>
            </w:r>
            <w:r w:rsidRPr="009C1CF1">
              <w:rPr>
                <w:rFonts w:asciiTheme="majorHAnsi" w:hAnsiTheme="majorHAnsi" w:cs="Times New Roman"/>
                <w:sz w:val="24"/>
                <w:szCs w:val="24"/>
                <w:lang w:val="en-US"/>
              </w:rPr>
              <w:t xml:space="preserve"> monitor and support the quality of research efforts that are being carried out, whether they are satisfactory or not and more importantly ensuring safety and protection of researchers and participants which are non-negotiable.</w:t>
            </w:r>
          </w:p>
          <w:p w14:paraId="000AE732" w14:textId="7F1E7ECB" w:rsidR="00D52986" w:rsidRPr="009C1CF1" w:rsidRDefault="00FD283F" w:rsidP="00F668AF">
            <w:pPr>
              <w:jc w:val="both"/>
              <w:rPr>
                <w:rFonts w:asciiTheme="majorHAnsi" w:eastAsia="Times New Roman" w:hAnsiTheme="majorHAnsi" w:cs="Times New Roman"/>
                <w:sz w:val="24"/>
                <w:szCs w:val="24"/>
                <w:lang w:val="en-US"/>
              </w:rPr>
            </w:pPr>
            <w:r w:rsidRPr="009C1CF1">
              <w:rPr>
                <w:rFonts w:asciiTheme="majorHAnsi" w:hAnsiTheme="majorHAnsi" w:cs="Times New Roman"/>
                <w:sz w:val="24"/>
                <w:szCs w:val="24"/>
                <w:lang w:val="en-US"/>
              </w:rPr>
              <w:t xml:space="preserve">Looking at the accounts from youth </w:t>
            </w:r>
            <w:r w:rsidR="00CC1EC8" w:rsidRPr="009C1CF1">
              <w:rPr>
                <w:rFonts w:asciiTheme="majorHAnsi" w:hAnsiTheme="majorHAnsi" w:cs="Times New Roman"/>
                <w:sz w:val="24"/>
                <w:szCs w:val="24"/>
                <w:lang w:val="en-US"/>
              </w:rPr>
              <w:t>facilitators</w:t>
            </w:r>
            <w:r w:rsidR="00EE1885" w:rsidRPr="009C1CF1">
              <w:rPr>
                <w:rFonts w:asciiTheme="majorHAnsi" w:hAnsiTheme="majorHAnsi" w:cs="Times New Roman"/>
                <w:sz w:val="24"/>
                <w:szCs w:val="24"/>
                <w:lang w:val="en-US"/>
              </w:rPr>
              <w:t xml:space="preserve"> (on the slide)</w:t>
            </w:r>
            <w:r w:rsidRPr="009C1CF1">
              <w:rPr>
                <w:rFonts w:asciiTheme="majorHAnsi" w:hAnsiTheme="majorHAnsi" w:cs="Times New Roman"/>
                <w:sz w:val="24"/>
                <w:szCs w:val="24"/>
                <w:lang w:val="en-US"/>
              </w:rPr>
              <w:t xml:space="preserve"> they too reiterate that at times guidance and support can be quite difficult, as intrinsically most adults have the notion that they can plan or direct things better or micro-manage everything. However, one must remember that this then becomes</w:t>
            </w:r>
            <w:r w:rsidR="0045287E" w:rsidRPr="009C1CF1">
              <w:rPr>
                <w:rFonts w:asciiTheme="majorHAnsi" w:hAnsiTheme="majorHAnsi" w:cs="Times New Roman"/>
                <w:sz w:val="24"/>
                <w:szCs w:val="24"/>
                <w:lang w:val="en-US"/>
              </w:rPr>
              <w:t xml:space="preserve"> </w:t>
            </w:r>
            <w:r w:rsidR="00EE1885" w:rsidRPr="009C1CF1">
              <w:rPr>
                <w:rFonts w:asciiTheme="majorHAnsi" w:hAnsiTheme="majorHAnsi" w:cs="Times New Roman"/>
                <w:sz w:val="24"/>
                <w:szCs w:val="24"/>
                <w:lang w:val="en-US"/>
              </w:rPr>
              <w:t>c</w:t>
            </w:r>
            <w:r w:rsidRPr="009C1CF1">
              <w:rPr>
                <w:rFonts w:asciiTheme="majorHAnsi" w:hAnsiTheme="majorHAnsi" w:cs="Times New Roman"/>
                <w:sz w:val="24"/>
                <w:szCs w:val="24"/>
                <w:lang w:val="en-US"/>
              </w:rPr>
              <w:t xml:space="preserve">ounterintuitive to the goal of youth-led research. </w:t>
            </w:r>
          </w:p>
        </w:tc>
      </w:tr>
      <w:tr w:rsidR="00481341" w:rsidRPr="009C1CF1" w14:paraId="105D4B5C" w14:textId="77777777" w:rsidTr="009C1CF1">
        <w:trPr>
          <w:trHeight w:val="350"/>
          <w:jc w:val="center"/>
        </w:trPr>
        <w:tc>
          <w:tcPr>
            <w:tcW w:w="1255" w:type="dxa"/>
          </w:tcPr>
          <w:p w14:paraId="48C76465" w14:textId="71279FC3" w:rsidR="00481341" w:rsidRPr="009C1CF1" w:rsidRDefault="00481341"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2</w:t>
            </w:r>
            <w:r w:rsidR="00CC1EC8" w:rsidRPr="009C1CF1">
              <w:rPr>
                <w:rFonts w:asciiTheme="majorHAnsi" w:hAnsiTheme="majorHAnsi" w:cs="Times New Roman"/>
                <w:b/>
                <w:bCs/>
                <w:sz w:val="24"/>
                <w:szCs w:val="24"/>
              </w:rPr>
              <w:t>4</w:t>
            </w:r>
          </w:p>
        </w:tc>
        <w:tc>
          <w:tcPr>
            <w:tcW w:w="8370" w:type="dxa"/>
            <w:shd w:val="clear" w:color="auto" w:fill="auto"/>
          </w:tcPr>
          <w:p w14:paraId="0777936E" w14:textId="77F67740" w:rsidR="00481341" w:rsidRPr="009C1CF1" w:rsidRDefault="00B406A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The question now is, what then is the</w:t>
            </w:r>
            <w:r w:rsidR="00481341" w:rsidRPr="009C1CF1">
              <w:rPr>
                <w:rFonts w:asciiTheme="majorHAnsi" w:hAnsiTheme="majorHAnsi" w:cs="Times New Roman"/>
                <w:sz w:val="24"/>
                <w:szCs w:val="24"/>
                <w:lang w:val="en-US"/>
              </w:rPr>
              <w:t xml:space="preserve"> role of </w:t>
            </w:r>
            <w:r w:rsidR="00CC1EC8" w:rsidRPr="009C1CF1">
              <w:rPr>
                <w:rFonts w:asciiTheme="majorHAnsi" w:hAnsiTheme="majorHAnsi" w:cs="Times New Roman"/>
                <w:sz w:val="24"/>
                <w:szCs w:val="24"/>
                <w:lang w:val="en-US"/>
              </w:rPr>
              <w:t>facilitators</w:t>
            </w:r>
            <w:r w:rsidR="00EE1885" w:rsidRPr="009C1CF1">
              <w:rPr>
                <w:rFonts w:asciiTheme="majorHAnsi" w:hAnsiTheme="majorHAnsi" w:cs="Times New Roman"/>
                <w:sz w:val="24"/>
                <w:szCs w:val="24"/>
                <w:lang w:val="en-US"/>
              </w:rPr>
              <w:t xml:space="preserve"> in youth-led research processes</w:t>
            </w:r>
            <w:r w:rsidRPr="009C1CF1">
              <w:rPr>
                <w:rFonts w:asciiTheme="majorHAnsi" w:hAnsiTheme="majorHAnsi" w:cs="Times New Roman"/>
                <w:sz w:val="24"/>
                <w:szCs w:val="24"/>
                <w:lang w:val="en-US"/>
              </w:rPr>
              <w:t>?</w:t>
            </w:r>
            <w:r w:rsidR="00481341" w:rsidRPr="009C1CF1">
              <w:rPr>
                <w:rFonts w:asciiTheme="majorHAnsi" w:hAnsiTheme="majorHAnsi" w:cs="Times New Roman"/>
                <w:sz w:val="24"/>
                <w:szCs w:val="24"/>
                <w:lang w:val="en-US"/>
              </w:rPr>
              <w:t xml:space="preserve"> </w:t>
            </w:r>
          </w:p>
          <w:p w14:paraId="199429F3" w14:textId="6E4F8FDD" w:rsidR="00481341" w:rsidRPr="009C1CF1" w:rsidRDefault="00481341" w:rsidP="00F668AF">
            <w:pPr>
              <w:pStyle w:val="ListParagraph"/>
              <w:numPr>
                <w:ilvl w:val="0"/>
                <w:numId w:val="25"/>
              </w:numPr>
              <w:jc w:val="both"/>
              <w:rPr>
                <w:rFonts w:asciiTheme="majorHAnsi" w:eastAsiaTheme="minorHAnsi" w:hAnsiTheme="majorHAnsi"/>
                <w:color w:val="000000"/>
                <w:lang w:val="en-GB"/>
              </w:rPr>
            </w:pPr>
            <w:r w:rsidRPr="009C1CF1">
              <w:rPr>
                <w:rFonts w:asciiTheme="majorHAnsi" w:hAnsiTheme="majorHAnsi"/>
              </w:rPr>
              <w:t>First</w:t>
            </w:r>
            <w:r w:rsidR="0045287E" w:rsidRPr="009C1CF1">
              <w:rPr>
                <w:rFonts w:asciiTheme="majorHAnsi" w:hAnsiTheme="majorHAnsi"/>
              </w:rPr>
              <w:t xml:space="preserve"> is</w:t>
            </w:r>
            <w:r w:rsidRPr="009C1CF1">
              <w:rPr>
                <w:rFonts w:asciiTheme="majorHAnsi" w:hAnsiTheme="majorHAnsi"/>
              </w:rPr>
              <w:t>, support</w:t>
            </w:r>
            <w:r w:rsidRPr="009C1CF1">
              <w:rPr>
                <w:rFonts w:asciiTheme="majorHAnsi" w:eastAsiaTheme="minorHAnsi" w:hAnsiTheme="majorHAnsi"/>
              </w:rPr>
              <w:t xml:space="preserve"> young people in ways that</w:t>
            </w:r>
            <w:r w:rsidRPr="009C1CF1">
              <w:rPr>
                <w:rFonts w:asciiTheme="majorHAnsi" w:eastAsiaTheme="minorEastAsia" w:hAnsiTheme="majorHAnsi"/>
                <w:color w:val="000000"/>
                <w:kern w:val="24"/>
              </w:rPr>
              <w:t xml:space="preserve"> </w:t>
            </w:r>
            <w:r w:rsidRPr="009C1CF1">
              <w:rPr>
                <w:rFonts w:asciiTheme="majorHAnsi" w:eastAsiaTheme="minorHAnsi" w:hAnsiTheme="majorHAnsi"/>
              </w:rPr>
              <w:t xml:space="preserve">suit their abilities, access needs, and the </w:t>
            </w:r>
            <w:r w:rsidRPr="009C1CF1">
              <w:rPr>
                <w:rFonts w:asciiTheme="majorHAnsi" w:hAnsiTheme="majorHAnsi"/>
              </w:rPr>
              <w:t>context of their research</w:t>
            </w:r>
            <w:r w:rsidRPr="009C1CF1">
              <w:rPr>
                <w:rFonts w:asciiTheme="majorHAnsi" w:eastAsiaTheme="minorHAnsi" w:hAnsiTheme="majorHAnsi"/>
              </w:rPr>
              <w:t xml:space="preserve">. </w:t>
            </w:r>
            <w:r w:rsidRPr="009C1CF1">
              <w:rPr>
                <w:rFonts w:asciiTheme="majorHAnsi" w:hAnsiTheme="majorHAnsi"/>
              </w:rPr>
              <w:t>(</w:t>
            </w:r>
            <w:r w:rsidRPr="009C1CF1">
              <w:rPr>
                <w:rFonts w:asciiTheme="majorHAnsi" w:hAnsiTheme="majorHAnsi"/>
                <w:color w:val="000000"/>
              </w:rPr>
              <w:t>This can be through group support, and also assistance to individuals depending on their specific needs)</w:t>
            </w:r>
          </w:p>
          <w:p w14:paraId="641A19AE" w14:textId="67C1C0A6" w:rsidR="00481341" w:rsidRPr="009C1CF1" w:rsidRDefault="00481341" w:rsidP="00F668AF">
            <w:pPr>
              <w:numPr>
                <w:ilvl w:val="0"/>
                <w:numId w:val="24"/>
              </w:num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Secon</w:t>
            </w:r>
            <w:r w:rsidR="0045287E" w:rsidRPr="009C1CF1">
              <w:rPr>
                <w:rFonts w:asciiTheme="majorHAnsi" w:hAnsiTheme="majorHAnsi" w:cs="Times New Roman"/>
                <w:sz w:val="24"/>
                <w:szCs w:val="24"/>
                <w:lang w:val="en-US"/>
              </w:rPr>
              <w:t>d is</w:t>
            </w:r>
            <w:r w:rsidRPr="009C1CF1">
              <w:rPr>
                <w:rFonts w:asciiTheme="majorHAnsi" w:hAnsiTheme="majorHAnsi" w:cs="Times New Roman"/>
                <w:sz w:val="24"/>
                <w:szCs w:val="24"/>
                <w:lang w:val="en-US"/>
              </w:rPr>
              <w:t xml:space="preserve"> </w:t>
            </w:r>
            <w:r w:rsidR="0045287E" w:rsidRPr="009C1CF1">
              <w:rPr>
                <w:rFonts w:asciiTheme="majorHAnsi" w:hAnsiTheme="majorHAnsi" w:cs="Times New Roman"/>
                <w:sz w:val="24"/>
                <w:szCs w:val="24"/>
                <w:lang w:val="en-US"/>
              </w:rPr>
              <w:t>to</w:t>
            </w:r>
            <w:r w:rsidRPr="009C1CF1">
              <w:rPr>
                <w:rFonts w:asciiTheme="majorHAnsi" w:hAnsiTheme="majorHAnsi" w:cs="Times New Roman"/>
                <w:sz w:val="24"/>
                <w:szCs w:val="24"/>
                <w:lang w:val="en-US"/>
              </w:rPr>
              <w:t xml:space="preserve"> provid</w:t>
            </w:r>
            <w:r w:rsidR="0045287E" w:rsidRPr="009C1CF1">
              <w:rPr>
                <w:rFonts w:asciiTheme="majorHAnsi" w:hAnsiTheme="majorHAnsi" w:cs="Times New Roman"/>
                <w:sz w:val="24"/>
                <w:szCs w:val="24"/>
                <w:lang w:val="en-US"/>
              </w:rPr>
              <w:t>e</w:t>
            </w:r>
            <w:r w:rsidR="000763FE" w:rsidRPr="009C1CF1">
              <w:rPr>
                <w:rFonts w:asciiTheme="majorHAnsi" w:hAnsiTheme="majorHAnsi" w:cs="Times New Roman"/>
                <w:sz w:val="24"/>
                <w:szCs w:val="24"/>
                <w:lang w:val="en-US"/>
              </w:rPr>
              <w:t xml:space="preserve"> </w:t>
            </w:r>
            <w:r w:rsidRPr="009C1CF1">
              <w:rPr>
                <w:rFonts w:asciiTheme="majorHAnsi" w:hAnsiTheme="majorHAnsi" w:cs="Times New Roman"/>
                <w:sz w:val="24"/>
                <w:szCs w:val="24"/>
                <w:lang w:val="en-US"/>
              </w:rPr>
              <w:t>structure and support to ensure their time on the project is beneficial to them</w:t>
            </w:r>
            <w:r w:rsidR="00C15BD1" w:rsidRPr="009C1CF1">
              <w:rPr>
                <w:rFonts w:asciiTheme="majorHAnsi" w:hAnsiTheme="majorHAnsi" w:cs="Times New Roman"/>
                <w:sz w:val="24"/>
                <w:szCs w:val="24"/>
                <w:lang w:val="en-US"/>
              </w:rPr>
              <w:t>,</w:t>
            </w:r>
            <w:r w:rsidRPr="009C1CF1">
              <w:rPr>
                <w:rFonts w:asciiTheme="majorHAnsi" w:hAnsiTheme="majorHAnsi" w:cs="Times New Roman"/>
                <w:sz w:val="24"/>
                <w:szCs w:val="24"/>
                <w:lang w:val="en-US"/>
              </w:rPr>
              <w:t xml:space="preserve"> and </w:t>
            </w:r>
            <w:r w:rsidR="001C1C8D" w:rsidRPr="009C1CF1">
              <w:rPr>
                <w:rFonts w:asciiTheme="majorHAnsi" w:hAnsiTheme="majorHAnsi" w:cs="Times New Roman"/>
                <w:sz w:val="24"/>
                <w:szCs w:val="24"/>
                <w:lang w:val="en-US"/>
              </w:rPr>
              <w:t xml:space="preserve">to </w:t>
            </w:r>
            <w:r w:rsidRPr="009C1CF1">
              <w:rPr>
                <w:rFonts w:asciiTheme="majorHAnsi" w:hAnsiTheme="majorHAnsi" w:cs="Times New Roman"/>
                <w:sz w:val="24"/>
                <w:szCs w:val="24"/>
                <w:lang w:val="en-US"/>
              </w:rPr>
              <w:t xml:space="preserve">the outcomes of the research process. </w:t>
            </w:r>
          </w:p>
          <w:p w14:paraId="24634BBD" w14:textId="0101ED55" w:rsidR="00481341" w:rsidRPr="009C1CF1" w:rsidRDefault="003A42C5" w:rsidP="00F668AF">
            <w:pPr>
              <w:shd w:val="clear" w:color="auto" w:fill="FFFFFF"/>
              <w:jc w:val="both"/>
              <w:rPr>
                <w:rFonts w:asciiTheme="majorHAnsi" w:eastAsia="Times New Roman" w:hAnsiTheme="majorHAnsi" w:cs="Times New Roman"/>
                <w:sz w:val="24"/>
                <w:szCs w:val="24"/>
                <w:lang w:val="en-US"/>
              </w:rPr>
            </w:pPr>
            <w:r w:rsidRPr="009C1CF1">
              <w:rPr>
                <w:rFonts w:asciiTheme="majorHAnsi" w:hAnsiTheme="majorHAnsi" w:cs="Times New Roman"/>
                <w:sz w:val="24"/>
                <w:szCs w:val="24"/>
                <w:lang w:val="en-US"/>
              </w:rPr>
              <w:t>To put everything in context, i</w:t>
            </w:r>
            <w:r w:rsidR="00481341" w:rsidRPr="009C1CF1">
              <w:rPr>
                <w:rFonts w:asciiTheme="majorHAnsi" w:hAnsiTheme="majorHAnsi" w:cs="Times New Roman"/>
                <w:sz w:val="24"/>
                <w:szCs w:val="24"/>
                <w:lang w:val="en-US"/>
              </w:rPr>
              <w:t xml:space="preserve">n this slide and the next </w:t>
            </w:r>
            <w:r w:rsidR="00C15BD1" w:rsidRPr="009C1CF1">
              <w:rPr>
                <w:rFonts w:asciiTheme="majorHAnsi" w:hAnsiTheme="majorHAnsi" w:cs="Times New Roman"/>
                <w:sz w:val="24"/>
                <w:szCs w:val="24"/>
                <w:lang w:val="en-US"/>
              </w:rPr>
              <w:t xml:space="preserve">you will be able to </w:t>
            </w:r>
            <w:r w:rsidR="00CD72D6" w:rsidRPr="009C1CF1">
              <w:rPr>
                <w:rFonts w:asciiTheme="majorHAnsi" w:hAnsiTheme="majorHAnsi" w:cs="Times New Roman"/>
                <w:sz w:val="24"/>
                <w:szCs w:val="24"/>
                <w:lang w:val="en-US"/>
              </w:rPr>
              <w:t>view</w:t>
            </w:r>
            <w:r w:rsidR="00481341" w:rsidRPr="009C1CF1">
              <w:rPr>
                <w:rFonts w:asciiTheme="majorHAnsi" w:hAnsiTheme="majorHAnsi" w:cs="Times New Roman"/>
                <w:sz w:val="24"/>
                <w:szCs w:val="24"/>
                <w:lang w:val="en-US"/>
              </w:rPr>
              <w:t xml:space="preserve"> some quotes from a 2021 study on deconstructing the role of adult facilitators when working with young researchers. </w:t>
            </w:r>
            <w:r w:rsidR="00EE1885" w:rsidRPr="009C1CF1">
              <w:rPr>
                <w:rFonts w:asciiTheme="majorHAnsi" w:hAnsiTheme="majorHAnsi" w:cs="Times New Roman"/>
                <w:sz w:val="24"/>
                <w:szCs w:val="24"/>
                <w:lang w:val="en-US"/>
              </w:rPr>
              <w:t>T</w:t>
            </w:r>
            <w:r w:rsidR="00481341" w:rsidRPr="009C1CF1">
              <w:rPr>
                <w:rFonts w:asciiTheme="majorHAnsi" w:hAnsiTheme="majorHAnsi" w:cs="Times New Roman"/>
                <w:sz w:val="24"/>
                <w:szCs w:val="24"/>
                <w:lang w:val="en-US"/>
              </w:rPr>
              <w:t xml:space="preserve">he facilitators </w:t>
            </w:r>
            <w:r w:rsidR="00EE1885" w:rsidRPr="009C1CF1">
              <w:rPr>
                <w:rFonts w:asciiTheme="majorHAnsi" w:hAnsiTheme="majorHAnsi" w:cs="Times New Roman"/>
                <w:sz w:val="24"/>
                <w:szCs w:val="24"/>
                <w:lang w:val="en-US"/>
              </w:rPr>
              <w:t>echo</w:t>
            </w:r>
            <w:r w:rsidR="00481341" w:rsidRPr="009C1CF1">
              <w:rPr>
                <w:rFonts w:asciiTheme="majorHAnsi" w:hAnsiTheme="majorHAnsi" w:cs="Times New Roman"/>
                <w:sz w:val="24"/>
                <w:szCs w:val="24"/>
                <w:lang w:val="en-US"/>
              </w:rPr>
              <w:t xml:space="preserve"> the fact that young people really cherish the support when it facilitates their research work, and that since research itself is quite a difficult process, the presence of </w:t>
            </w:r>
            <w:r w:rsidR="00CD72D6" w:rsidRPr="009C1CF1">
              <w:rPr>
                <w:rFonts w:asciiTheme="majorHAnsi" w:hAnsiTheme="majorHAnsi" w:cs="Times New Roman"/>
                <w:sz w:val="24"/>
                <w:szCs w:val="24"/>
                <w:lang w:val="en-US"/>
              </w:rPr>
              <w:t xml:space="preserve">facilitators or guides </w:t>
            </w:r>
            <w:r w:rsidR="00481341" w:rsidRPr="009C1CF1">
              <w:rPr>
                <w:rFonts w:asciiTheme="majorHAnsi" w:hAnsiTheme="majorHAnsi" w:cs="Times New Roman"/>
                <w:sz w:val="24"/>
                <w:szCs w:val="24"/>
                <w:lang w:val="en-US"/>
              </w:rPr>
              <w:t xml:space="preserve">to pass on </w:t>
            </w:r>
            <w:r w:rsidR="00BF2E06" w:rsidRPr="009C1CF1">
              <w:rPr>
                <w:rFonts w:asciiTheme="majorHAnsi" w:hAnsiTheme="majorHAnsi" w:cs="Times New Roman"/>
                <w:sz w:val="24"/>
                <w:szCs w:val="24"/>
                <w:lang w:val="en-US"/>
              </w:rPr>
              <w:t>relevant</w:t>
            </w:r>
            <w:r w:rsidR="00481341" w:rsidRPr="009C1CF1">
              <w:rPr>
                <w:rFonts w:asciiTheme="majorHAnsi" w:hAnsiTheme="majorHAnsi" w:cs="Times New Roman"/>
                <w:sz w:val="24"/>
                <w:szCs w:val="24"/>
                <w:lang w:val="en-US"/>
              </w:rPr>
              <w:t xml:space="preserve"> information and tool</w:t>
            </w:r>
            <w:r w:rsidR="006549E6" w:rsidRPr="009C1CF1">
              <w:rPr>
                <w:rFonts w:asciiTheme="majorHAnsi" w:hAnsiTheme="majorHAnsi" w:cs="Times New Roman"/>
                <w:sz w:val="24"/>
                <w:szCs w:val="24"/>
                <w:lang w:val="en-US"/>
              </w:rPr>
              <w:t>s</w:t>
            </w:r>
            <w:r w:rsidR="00481341" w:rsidRPr="009C1CF1">
              <w:rPr>
                <w:rFonts w:asciiTheme="majorHAnsi" w:hAnsiTheme="majorHAnsi" w:cs="Times New Roman"/>
                <w:sz w:val="24"/>
                <w:szCs w:val="24"/>
                <w:lang w:val="en-US"/>
              </w:rPr>
              <w:t xml:space="preserve"> become crucial. </w:t>
            </w:r>
          </w:p>
        </w:tc>
      </w:tr>
      <w:tr w:rsidR="00481341" w:rsidRPr="009C1CF1" w14:paraId="1928A8B6" w14:textId="77777777" w:rsidTr="009C1CF1">
        <w:trPr>
          <w:trHeight w:val="350"/>
          <w:jc w:val="center"/>
        </w:trPr>
        <w:tc>
          <w:tcPr>
            <w:tcW w:w="1255" w:type="dxa"/>
          </w:tcPr>
          <w:p w14:paraId="0DE0370E" w14:textId="77777777" w:rsidR="00481341" w:rsidRPr="009C1CF1" w:rsidRDefault="00481341" w:rsidP="00F668AF">
            <w:pPr>
              <w:jc w:val="center"/>
              <w:rPr>
                <w:rFonts w:asciiTheme="majorHAnsi" w:hAnsiTheme="majorHAnsi" w:cs="Times New Roman"/>
                <w:b/>
                <w:bCs/>
                <w:sz w:val="24"/>
                <w:szCs w:val="24"/>
              </w:rPr>
            </w:pPr>
          </w:p>
        </w:tc>
        <w:tc>
          <w:tcPr>
            <w:tcW w:w="8370" w:type="dxa"/>
            <w:shd w:val="clear" w:color="auto" w:fill="auto"/>
          </w:tcPr>
          <w:p w14:paraId="0106486C" w14:textId="47A5B6A4" w:rsidR="00481341" w:rsidRPr="009C1CF1" w:rsidRDefault="00481341"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And so looking at the accounts of the youth researchers within the same study, they too identified the positive role of facilitation, as they were encouraged to remain involved in the project </w:t>
            </w:r>
            <w:r w:rsidR="00A05C1C" w:rsidRPr="009C1CF1">
              <w:rPr>
                <w:rFonts w:asciiTheme="majorHAnsi" w:hAnsiTheme="majorHAnsi" w:cs="Times New Roman"/>
                <w:sz w:val="24"/>
                <w:szCs w:val="24"/>
                <w:lang w:val="en-US"/>
              </w:rPr>
              <w:t xml:space="preserve">and </w:t>
            </w:r>
            <w:r w:rsidRPr="009C1CF1">
              <w:rPr>
                <w:rFonts w:asciiTheme="majorHAnsi" w:hAnsiTheme="majorHAnsi" w:cs="Times New Roman"/>
                <w:sz w:val="24"/>
                <w:szCs w:val="24"/>
                <w:lang w:val="en-US"/>
              </w:rPr>
              <w:t xml:space="preserve">they appreciated the support that their </w:t>
            </w:r>
            <w:r w:rsidR="00A05C1C" w:rsidRPr="009C1CF1">
              <w:rPr>
                <w:rFonts w:asciiTheme="majorHAnsi" w:hAnsiTheme="majorHAnsi" w:cs="Times New Roman"/>
                <w:sz w:val="24"/>
                <w:szCs w:val="24"/>
                <w:lang w:val="en-US"/>
              </w:rPr>
              <w:t>facilitator</w:t>
            </w:r>
            <w:r w:rsidRPr="009C1CF1">
              <w:rPr>
                <w:rFonts w:asciiTheme="majorHAnsi" w:hAnsiTheme="majorHAnsi" w:cs="Times New Roman"/>
                <w:sz w:val="24"/>
                <w:szCs w:val="24"/>
                <w:lang w:val="en-US"/>
              </w:rPr>
              <w:t>s gave them in ensuring that all logical pieces came together and provided the knowledge needed to execute the research, and make it a success.</w:t>
            </w:r>
          </w:p>
          <w:p w14:paraId="6DACCC5B" w14:textId="12A5168F" w:rsidR="00481341" w:rsidRPr="009C1CF1" w:rsidRDefault="00481341"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And </w:t>
            </w:r>
            <w:r w:rsidR="00EE1885" w:rsidRPr="009C1CF1">
              <w:rPr>
                <w:rFonts w:asciiTheme="majorHAnsi" w:hAnsiTheme="majorHAnsi" w:cs="Times New Roman"/>
                <w:sz w:val="24"/>
                <w:szCs w:val="24"/>
                <w:lang w:val="en-US"/>
              </w:rPr>
              <w:t>therefore,</w:t>
            </w:r>
            <w:r w:rsidRPr="009C1CF1">
              <w:rPr>
                <w:rFonts w:asciiTheme="majorHAnsi" w:hAnsiTheme="majorHAnsi" w:cs="Times New Roman"/>
                <w:sz w:val="24"/>
                <w:szCs w:val="24"/>
                <w:lang w:val="en-US"/>
              </w:rPr>
              <w:t xml:space="preserve"> to conclude</w:t>
            </w:r>
            <w:r w:rsidR="00EE1885" w:rsidRPr="009C1CF1">
              <w:rPr>
                <w:rFonts w:asciiTheme="majorHAnsi" w:hAnsiTheme="majorHAnsi" w:cs="Times New Roman"/>
                <w:sz w:val="24"/>
                <w:szCs w:val="24"/>
                <w:lang w:val="en-US"/>
              </w:rPr>
              <w:t xml:space="preserve"> </w:t>
            </w:r>
            <w:r w:rsidRPr="009C1CF1">
              <w:rPr>
                <w:rFonts w:asciiTheme="majorHAnsi" w:hAnsiTheme="majorHAnsi" w:cs="Times New Roman"/>
                <w:sz w:val="24"/>
                <w:szCs w:val="24"/>
                <w:lang w:val="en-US"/>
              </w:rPr>
              <w:t>from these quotes</w:t>
            </w:r>
            <w:r w:rsidR="00EE1885" w:rsidRPr="009C1CF1">
              <w:rPr>
                <w:rFonts w:asciiTheme="majorHAnsi" w:hAnsiTheme="majorHAnsi" w:cs="Times New Roman"/>
                <w:sz w:val="24"/>
                <w:szCs w:val="24"/>
                <w:lang w:val="en-US"/>
              </w:rPr>
              <w:t>:</w:t>
            </w:r>
            <w:r w:rsidRPr="009C1CF1">
              <w:rPr>
                <w:rFonts w:asciiTheme="majorHAnsi" w:hAnsiTheme="majorHAnsi" w:cs="Times New Roman"/>
                <w:sz w:val="24"/>
                <w:szCs w:val="24"/>
                <w:lang w:val="en-US"/>
              </w:rPr>
              <w:t xml:space="preserve"> young researchers highly appreciated the approachability and ease of communication with their </w:t>
            </w:r>
            <w:r w:rsidR="00EE1885" w:rsidRPr="009C1CF1">
              <w:rPr>
                <w:rFonts w:asciiTheme="majorHAnsi" w:hAnsiTheme="majorHAnsi" w:cs="Times New Roman"/>
                <w:sz w:val="24"/>
                <w:szCs w:val="24"/>
                <w:lang w:val="en-US"/>
              </w:rPr>
              <w:t>facilita</w:t>
            </w:r>
            <w:r w:rsidRPr="009C1CF1">
              <w:rPr>
                <w:rFonts w:asciiTheme="majorHAnsi" w:hAnsiTheme="majorHAnsi" w:cs="Times New Roman"/>
                <w:sz w:val="24"/>
                <w:szCs w:val="24"/>
                <w:lang w:val="en-US"/>
              </w:rPr>
              <w:t xml:space="preserve">tors as the greatest support factor. </w:t>
            </w:r>
            <w:r w:rsidR="00EE1885" w:rsidRPr="009C1CF1">
              <w:rPr>
                <w:rFonts w:asciiTheme="majorHAnsi" w:hAnsiTheme="majorHAnsi" w:cs="Times New Roman"/>
                <w:sz w:val="24"/>
                <w:szCs w:val="24"/>
                <w:lang w:val="en-US"/>
              </w:rPr>
              <w:t>And</w:t>
            </w:r>
            <w:r w:rsidRPr="009C1CF1">
              <w:rPr>
                <w:rFonts w:asciiTheme="majorHAnsi" w:hAnsiTheme="majorHAnsi" w:cs="Times New Roman"/>
                <w:sz w:val="24"/>
                <w:szCs w:val="24"/>
                <w:lang w:val="en-US"/>
              </w:rPr>
              <w:t xml:space="preserve"> a lot of the times this emotional support bec</w:t>
            </w:r>
            <w:r w:rsidR="00EE1885" w:rsidRPr="009C1CF1">
              <w:rPr>
                <w:rFonts w:asciiTheme="majorHAnsi" w:hAnsiTheme="majorHAnsi" w:cs="Times New Roman"/>
                <w:sz w:val="24"/>
                <w:szCs w:val="24"/>
                <w:lang w:val="en-US"/>
              </w:rPr>
              <w:t>ame</w:t>
            </w:r>
            <w:r w:rsidRPr="009C1CF1">
              <w:rPr>
                <w:rFonts w:asciiTheme="majorHAnsi" w:hAnsiTheme="majorHAnsi" w:cs="Times New Roman"/>
                <w:sz w:val="24"/>
                <w:szCs w:val="24"/>
                <w:lang w:val="en-US"/>
              </w:rPr>
              <w:t xml:space="preserve"> more important than the technical one.   </w:t>
            </w:r>
          </w:p>
        </w:tc>
      </w:tr>
      <w:tr w:rsidR="00481341" w:rsidRPr="009C1CF1" w14:paraId="04193DEF" w14:textId="77777777" w:rsidTr="009C1CF1">
        <w:trPr>
          <w:trHeight w:val="350"/>
          <w:jc w:val="center"/>
        </w:trPr>
        <w:tc>
          <w:tcPr>
            <w:tcW w:w="1255" w:type="dxa"/>
          </w:tcPr>
          <w:p w14:paraId="6D70D6A8" w14:textId="2D0EB422" w:rsidR="00481341" w:rsidRPr="009C1CF1" w:rsidRDefault="00481341"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2</w:t>
            </w:r>
            <w:r w:rsidR="00BD71C4" w:rsidRPr="009C1CF1">
              <w:rPr>
                <w:rFonts w:asciiTheme="majorHAnsi" w:hAnsiTheme="majorHAnsi" w:cs="Times New Roman"/>
                <w:b/>
                <w:bCs/>
                <w:sz w:val="24"/>
                <w:szCs w:val="24"/>
              </w:rPr>
              <w:t>6</w:t>
            </w:r>
          </w:p>
        </w:tc>
        <w:tc>
          <w:tcPr>
            <w:tcW w:w="8370" w:type="dxa"/>
            <w:shd w:val="clear" w:color="auto" w:fill="auto"/>
          </w:tcPr>
          <w:p w14:paraId="39283BB5" w14:textId="77777777" w:rsidR="00481341" w:rsidRPr="009C1CF1" w:rsidRDefault="00BD71C4"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 xml:space="preserve">Apart from the support as facilitators, is the support given as advocates. </w:t>
            </w:r>
          </w:p>
          <w:p w14:paraId="3EE27155" w14:textId="5A4DAF55" w:rsidR="00C00340" w:rsidRPr="009C1CF1" w:rsidRDefault="00C00340" w:rsidP="00F668AF">
            <w:pPr>
              <w:jc w:val="both"/>
              <w:rPr>
                <w:rFonts w:asciiTheme="majorHAnsi" w:hAnsiTheme="majorHAnsi" w:cs="FKKDHD+Arial"/>
                <w:color w:val="000000"/>
                <w:sz w:val="24"/>
                <w:szCs w:val="24"/>
                <w:lang w:val="en-US"/>
              </w:rPr>
            </w:pPr>
            <w:r w:rsidRPr="009C1CF1">
              <w:rPr>
                <w:rFonts w:asciiTheme="majorHAnsi" w:hAnsiTheme="majorHAnsi" w:cs="Times New Roman"/>
                <w:sz w:val="24"/>
                <w:szCs w:val="24"/>
                <w:lang w:val="en-US"/>
              </w:rPr>
              <w:t>More often than not, y</w:t>
            </w:r>
            <w:r w:rsidRPr="009C1CF1">
              <w:rPr>
                <w:rFonts w:asciiTheme="majorHAnsi" w:hAnsiTheme="majorHAnsi" w:cs="FKKDHD+Arial"/>
                <w:color w:val="000000"/>
                <w:sz w:val="24"/>
                <w:szCs w:val="24"/>
                <w:lang w:val="en-US"/>
              </w:rPr>
              <w:t>oung people may not be taken seriously by professionals, gatekeepers or other adults, creating roadblocks for young researchers in carrying out their activities or dissemination of their findings.</w:t>
            </w:r>
          </w:p>
          <w:p w14:paraId="1CE7CFBD" w14:textId="1E8D9780" w:rsidR="00C00340" w:rsidRPr="009C1CF1" w:rsidRDefault="00C00340" w:rsidP="00F668AF">
            <w:pPr>
              <w:jc w:val="both"/>
              <w:rPr>
                <w:rFonts w:asciiTheme="majorHAnsi" w:hAnsiTheme="majorHAnsi" w:cs="Times New Roman"/>
                <w:sz w:val="24"/>
                <w:szCs w:val="24"/>
                <w:lang w:val="en-US"/>
              </w:rPr>
            </w:pPr>
            <w:r w:rsidRPr="009C1CF1">
              <w:rPr>
                <w:rFonts w:asciiTheme="majorHAnsi" w:hAnsiTheme="majorHAnsi" w:cs="FKKDHD+Arial"/>
                <w:color w:val="000000"/>
                <w:sz w:val="24"/>
                <w:szCs w:val="24"/>
                <w:lang w:val="en-US"/>
              </w:rPr>
              <w:t>Through support as advocates, youth</w:t>
            </w:r>
            <w:r w:rsidR="005B48D9" w:rsidRPr="009C1CF1">
              <w:rPr>
                <w:rFonts w:asciiTheme="majorHAnsi" w:hAnsiTheme="majorHAnsi" w:cs="FKKDHD+Arial"/>
                <w:color w:val="000000"/>
                <w:sz w:val="24"/>
                <w:szCs w:val="24"/>
                <w:lang w:val="en-US"/>
              </w:rPr>
              <w:t>-support</w:t>
            </w:r>
            <w:r w:rsidRPr="009C1CF1">
              <w:rPr>
                <w:rFonts w:asciiTheme="majorHAnsi" w:hAnsiTheme="majorHAnsi" w:cs="FKKDHD+Arial"/>
                <w:color w:val="000000"/>
                <w:sz w:val="24"/>
                <w:szCs w:val="24"/>
                <w:lang w:val="en-US"/>
              </w:rPr>
              <w:t xml:space="preserve"> workers can help to promote the research and respond to any concerns regarding access, unresponsive research participants and can also play a key role</w:t>
            </w:r>
            <w:r w:rsidR="00A05C1C" w:rsidRPr="009C1CF1">
              <w:rPr>
                <w:rFonts w:asciiTheme="majorHAnsi" w:hAnsiTheme="majorHAnsi" w:cs="FKKDHD+Arial"/>
                <w:color w:val="000000"/>
                <w:sz w:val="24"/>
                <w:szCs w:val="24"/>
                <w:lang w:val="en-US"/>
              </w:rPr>
              <w:t xml:space="preserve"> </w:t>
            </w:r>
            <w:r w:rsidRPr="009C1CF1">
              <w:rPr>
                <w:rFonts w:asciiTheme="majorHAnsi" w:hAnsiTheme="majorHAnsi" w:cs="FKKDHD+Arial"/>
                <w:color w:val="000000"/>
                <w:sz w:val="24"/>
                <w:szCs w:val="24"/>
                <w:lang w:val="en-US"/>
              </w:rPr>
              <w:t>in establishing initial dialogue and exchange of findings and policy implications between young people and decision makers.</w:t>
            </w:r>
          </w:p>
        </w:tc>
      </w:tr>
      <w:tr w:rsidR="00481341" w:rsidRPr="009C1CF1" w14:paraId="7762D838" w14:textId="77777777" w:rsidTr="009C1CF1">
        <w:trPr>
          <w:trHeight w:val="350"/>
          <w:jc w:val="center"/>
        </w:trPr>
        <w:tc>
          <w:tcPr>
            <w:tcW w:w="1255" w:type="dxa"/>
          </w:tcPr>
          <w:p w14:paraId="6F5E1371" w14:textId="4020222C" w:rsidR="00481341" w:rsidRPr="009C1CF1" w:rsidRDefault="00481341"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2</w:t>
            </w:r>
            <w:r w:rsidR="005B48D9" w:rsidRPr="009C1CF1">
              <w:rPr>
                <w:rFonts w:asciiTheme="majorHAnsi" w:hAnsiTheme="majorHAnsi" w:cs="Times New Roman"/>
                <w:b/>
                <w:bCs/>
                <w:sz w:val="24"/>
                <w:szCs w:val="24"/>
              </w:rPr>
              <w:t>7</w:t>
            </w:r>
          </w:p>
        </w:tc>
        <w:tc>
          <w:tcPr>
            <w:tcW w:w="8370" w:type="dxa"/>
            <w:shd w:val="clear" w:color="auto" w:fill="auto"/>
          </w:tcPr>
          <w:p w14:paraId="670703E5" w14:textId="75E43BE1" w:rsidR="00947A60" w:rsidRPr="009C1CF1" w:rsidRDefault="006651AC" w:rsidP="00F668AF">
            <w:pPr>
              <w:jc w:val="both"/>
              <w:rPr>
                <w:rFonts w:asciiTheme="majorHAnsi" w:hAnsiTheme="majorHAnsi"/>
                <w:sz w:val="24"/>
                <w:szCs w:val="24"/>
              </w:rPr>
            </w:pPr>
            <w:r w:rsidRPr="009C1CF1">
              <w:rPr>
                <w:rFonts w:asciiTheme="majorHAnsi" w:hAnsiTheme="majorHAnsi" w:cs="Times New Roman"/>
                <w:sz w:val="24"/>
                <w:szCs w:val="24"/>
                <w:lang w:val="en-US"/>
              </w:rPr>
              <w:t>Now we explore:</w:t>
            </w:r>
            <w:r w:rsidR="005B48D9" w:rsidRPr="009C1CF1">
              <w:rPr>
                <w:rFonts w:asciiTheme="majorHAnsi" w:hAnsiTheme="majorHAnsi" w:cs="Times New Roman"/>
                <w:sz w:val="24"/>
                <w:szCs w:val="24"/>
                <w:lang w:val="en-US"/>
              </w:rPr>
              <w:t xml:space="preserve"> what are </w:t>
            </w:r>
            <w:r w:rsidR="00481341" w:rsidRPr="009C1CF1">
              <w:rPr>
                <w:rFonts w:asciiTheme="majorHAnsi" w:hAnsiTheme="majorHAnsi" w:cs="Times New Roman"/>
                <w:sz w:val="24"/>
                <w:szCs w:val="24"/>
                <w:lang w:val="en-US"/>
              </w:rPr>
              <w:t xml:space="preserve">some of </w:t>
            </w:r>
            <w:r w:rsidR="00947A60" w:rsidRPr="009C1CF1">
              <w:rPr>
                <w:rFonts w:asciiTheme="majorHAnsi" w:hAnsiTheme="majorHAnsi" w:cs="Times New Roman"/>
                <w:sz w:val="24"/>
                <w:szCs w:val="24"/>
                <w:lang w:val="en-US"/>
              </w:rPr>
              <w:t xml:space="preserve">the </w:t>
            </w:r>
            <w:r w:rsidR="00947A60" w:rsidRPr="009C1CF1">
              <w:rPr>
                <w:rFonts w:asciiTheme="majorHAnsi" w:hAnsiTheme="majorHAnsi"/>
                <w:sz w:val="24"/>
                <w:szCs w:val="24"/>
              </w:rPr>
              <w:t>qualities expected of a good youth-support worker in youth-led research processes</w:t>
            </w:r>
            <w:r w:rsidRPr="009C1CF1">
              <w:rPr>
                <w:rFonts w:asciiTheme="majorHAnsi" w:hAnsiTheme="majorHAnsi"/>
                <w:sz w:val="24"/>
                <w:szCs w:val="24"/>
              </w:rPr>
              <w:t>?</w:t>
            </w:r>
          </w:p>
          <w:p w14:paraId="6E07F68B" w14:textId="7EAD5786" w:rsidR="00481341" w:rsidRPr="009C1CF1" w:rsidRDefault="006651AC" w:rsidP="00F668AF">
            <w:pPr>
              <w:pStyle w:val="ListParagraph"/>
              <w:numPr>
                <w:ilvl w:val="0"/>
                <w:numId w:val="26"/>
              </w:numPr>
              <w:jc w:val="both"/>
              <w:rPr>
                <w:rFonts w:asciiTheme="majorHAnsi" w:hAnsiTheme="majorHAnsi"/>
              </w:rPr>
            </w:pPr>
            <w:r w:rsidRPr="009C1CF1">
              <w:rPr>
                <w:rFonts w:asciiTheme="majorHAnsi" w:hAnsiTheme="majorHAnsi"/>
              </w:rPr>
              <w:t>Firstly, i</w:t>
            </w:r>
            <w:r w:rsidR="00481341" w:rsidRPr="009C1CF1">
              <w:rPr>
                <w:rFonts w:asciiTheme="majorHAnsi" w:hAnsiTheme="majorHAnsi"/>
              </w:rPr>
              <w:t>t should be someone who is non-judgmental and unbiased both towards the researchers and regarding the context or topics of their research work.</w:t>
            </w:r>
          </w:p>
          <w:p w14:paraId="428A2A4E" w14:textId="221925D0" w:rsidR="00481341" w:rsidRPr="009C1CF1" w:rsidRDefault="00481341" w:rsidP="00F668AF">
            <w:pPr>
              <w:pStyle w:val="ListParagraph"/>
              <w:numPr>
                <w:ilvl w:val="0"/>
                <w:numId w:val="26"/>
              </w:numPr>
              <w:jc w:val="both"/>
              <w:rPr>
                <w:rFonts w:asciiTheme="majorHAnsi" w:hAnsiTheme="majorHAnsi"/>
              </w:rPr>
            </w:pPr>
            <w:r w:rsidRPr="009C1CF1">
              <w:rPr>
                <w:rFonts w:asciiTheme="majorHAnsi" w:hAnsiTheme="majorHAnsi"/>
              </w:rPr>
              <w:t>Secondly</w:t>
            </w:r>
            <w:r w:rsidR="006651AC" w:rsidRPr="009C1CF1">
              <w:rPr>
                <w:rFonts w:asciiTheme="majorHAnsi" w:hAnsiTheme="majorHAnsi"/>
              </w:rPr>
              <w:t>,</w:t>
            </w:r>
            <w:r w:rsidRPr="009C1CF1">
              <w:rPr>
                <w:rFonts w:asciiTheme="majorHAnsi" w:hAnsiTheme="majorHAnsi"/>
              </w:rPr>
              <w:t xml:space="preserve"> they should be friendly and approachable and good at communication in a very non-patronizing way, respect goes both ways. And something that goes hand in hand with that is </w:t>
            </w:r>
            <w:r w:rsidR="006651AC" w:rsidRPr="009C1CF1">
              <w:rPr>
                <w:rFonts w:asciiTheme="majorHAnsi" w:hAnsiTheme="majorHAnsi"/>
              </w:rPr>
              <w:t xml:space="preserve">someone who keeps </w:t>
            </w:r>
            <w:r w:rsidRPr="009C1CF1">
              <w:rPr>
                <w:rFonts w:asciiTheme="majorHAnsi" w:hAnsiTheme="majorHAnsi"/>
              </w:rPr>
              <w:t>an open mind</w:t>
            </w:r>
            <w:r w:rsidR="006651AC" w:rsidRPr="009C1CF1">
              <w:rPr>
                <w:rFonts w:asciiTheme="majorHAnsi" w:hAnsiTheme="majorHAnsi"/>
              </w:rPr>
              <w:t xml:space="preserve"> and is </w:t>
            </w:r>
            <w:r w:rsidRPr="009C1CF1">
              <w:rPr>
                <w:rFonts w:asciiTheme="majorHAnsi" w:hAnsiTheme="majorHAnsi"/>
              </w:rPr>
              <w:t xml:space="preserve">prepared to be challenged in terms of non-conventional ideas that young people may have, that may challenge </w:t>
            </w:r>
            <w:r w:rsidR="006651AC" w:rsidRPr="009C1CF1">
              <w:rPr>
                <w:rFonts w:asciiTheme="majorHAnsi" w:hAnsiTheme="majorHAnsi"/>
              </w:rPr>
              <w:t>thei</w:t>
            </w:r>
            <w:r w:rsidRPr="009C1CF1">
              <w:rPr>
                <w:rFonts w:asciiTheme="majorHAnsi" w:hAnsiTheme="majorHAnsi"/>
              </w:rPr>
              <w:t>r pre-conceived notions on how processes should be undertaken, or questions designed.</w:t>
            </w:r>
          </w:p>
          <w:p w14:paraId="4985DD42" w14:textId="77777777" w:rsidR="00481341" w:rsidRPr="009C1CF1" w:rsidRDefault="00481341" w:rsidP="00F668AF">
            <w:pPr>
              <w:pStyle w:val="ListParagraph"/>
              <w:numPr>
                <w:ilvl w:val="0"/>
                <w:numId w:val="26"/>
              </w:numPr>
              <w:jc w:val="both"/>
              <w:rPr>
                <w:rFonts w:asciiTheme="majorHAnsi" w:hAnsiTheme="majorHAnsi"/>
              </w:rPr>
            </w:pPr>
            <w:r w:rsidRPr="009C1CF1">
              <w:rPr>
                <w:rFonts w:asciiTheme="majorHAnsi" w:hAnsiTheme="majorHAnsi"/>
              </w:rPr>
              <w:t xml:space="preserve">Other aspects that young people also expect facilitators or mentors to do are: </w:t>
            </w:r>
          </w:p>
          <w:p w14:paraId="6C2E5214" w14:textId="77777777" w:rsidR="006651AC" w:rsidRPr="009C1CF1" w:rsidRDefault="00481341" w:rsidP="00F668AF">
            <w:pPr>
              <w:pStyle w:val="ListParagraph"/>
              <w:numPr>
                <w:ilvl w:val="0"/>
                <w:numId w:val="26"/>
              </w:numPr>
              <w:jc w:val="both"/>
              <w:rPr>
                <w:rFonts w:asciiTheme="majorHAnsi" w:hAnsiTheme="majorHAnsi"/>
              </w:rPr>
            </w:pPr>
            <w:r w:rsidRPr="009C1CF1">
              <w:rPr>
                <w:rFonts w:asciiTheme="majorHAnsi" w:hAnsiTheme="majorHAnsi"/>
              </w:rPr>
              <w:t>Maintain confidentiality of whatever is being shared with them</w:t>
            </w:r>
            <w:r w:rsidR="006651AC" w:rsidRPr="009C1CF1">
              <w:rPr>
                <w:rFonts w:asciiTheme="majorHAnsi" w:hAnsiTheme="majorHAnsi"/>
              </w:rPr>
              <w:t>.</w:t>
            </w:r>
          </w:p>
          <w:p w14:paraId="2F860E89" w14:textId="53B7AFC7" w:rsidR="00481341" w:rsidRPr="009C1CF1" w:rsidRDefault="006651AC" w:rsidP="00F668AF">
            <w:pPr>
              <w:pStyle w:val="ListParagraph"/>
              <w:numPr>
                <w:ilvl w:val="0"/>
                <w:numId w:val="26"/>
              </w:numPr>
              <w:jc w:val="both"/>
              <w:rPr>
                <w:rFonts w:asciiTheme="majorHAnsi" w:hAnsiTheme="majorHAnsi"/>
              </w:rPr>
            </w:pPr>
            <w:r w:rsidRPr="009C1CF1">
              <w:rPr>
                <w:rFonts w:asciiTheme="majorHAnsi" w:hAnsiTheme="majorHAnsi"/>
              </w:rPr>
              <w:t>H</w:t>
            </w:r>
            <w:r w:rsidR="00481341" w:rsidRPr="009C1CF1">
              <w:rPr>
                <w:rFonts w:asciiTheme="majorHAnsi" w:hAnsiTheme="majorHAnsi"/>
              </w:rPr>
              <w:t>elp them in how they will maintain the structure of the process &amp; engagements with research participants or otherwise</w:t>
            </w:r>
            <w:r w:rsidRPr="009C1CF1">
              <w:rPr>
                <w:rFonts w:asciiTheme="majorHAnsi" w:hAnsiTheme="majorHAnsi"/>
              </w:rPr>
              <w:t>, especially when dealing with younger researchers</w:t>
            </w:r>
            <w:r w:rsidR="00481341" w:rsidRPr="009C1CF1">
              <w:rPr>
                <w:rFonts w:asciiTheme="majorHAnsi" w:hAnsiTheme="majorHAnsi"/>
              </w:rPr>
              <w:t>.</w:t>
            </w:r>
          </w:p>
          <w:p w14:paraId="225BCEB6" w14:textId="16E2474F" w:rsidR="00481341" w:rsidRPr="009C1CF1" w:rsidRDefault="006651AC" w:rsidP="006651AC">
            <w:pPr>
              <w:pStyle w:val="ListParagraph"/>
              <w:numPr>
                <w:ilvl w:val="0"/>
                <w:numId w:val="26"/>
              </w:numPr>
              <w:jc w:val="both"/>
              <w:rPr>
                <w:rFonts w:asciiTheme="majorHAnsi" w:hAnsiTheme="majorHAnsi"/>
              </w:rPr>
            </w:pPr>
            <w:r w:rsidRPr="009C1CF1">
              <w:rPr>
                <w:rFonts w:asciiTheme="majorHAnsi" w:hAnsiTheme="majorHAnsi"/>
              </w:rPr>
              <w:t>M</w:t>
            </w:r>
            <w:r w:rsidR="00481341" w:rsidRPr="009C1CF1">
              <w:rPr>
                <w:rFonts w:asciiTheme="majorHAnsi" w:hAnsiTheme="majorHAnsi"/>
              </w:rPr>
              <w:t>entor</w:t>
            </w:r>
            <w:r w:rsidRPr="009C1CF1">
              <w:rPr>
                <w:rFonts w:asciiTheme="majorHAnsi" w:hAnsiTheme="majorHAnsi"/>
              </w:rPr>
              <w:t xml:space="preserve">s/Facilitators </w:t>
            </w:r>
            <w:r w:rsidR="00481341" w:rsidRPr="009C1CF1">
              <w:rPr>
                <w:rFonts w:asciiTheme="majorHAnsi" w:hAnsiTheme="majorHAnsi"/>
              </w:rPr>
              <w:t>are at a better position to identify and use young people’s skills</w:t>
            </w:r>
            <w:r w:rsidRPr="009C1CF1">
              <w:rPr>
                <w:rFonts w:asciiTheme="majorHAnsi" w:hAnsiTheme="majorHAnsi"/>
              </w:rPr>
              <w:t xml:space="preserve"> for research, added to which</w:t>
            </w:r>
            <w:r w:rsidR="00481341" w:rsidRPr="009C1CF1">
              <w:rPr>
                <w:rFonts w:asciiTheme="majorHAnsi" w:hAnsiTheme="majorHAnsi"/>
              </w:rPr>
              <w:t xml:space="preserve"> with the technical advice</w:t>
            </w:r>
            <w:r w:rsidRPr="009C1CF1">
              <w:rPr>
                <w:rFonts w:asciiTheme="majorHAnsi" w:hAnsiTheme="majorHAnsi"/>
              </w:rPr>
              <w:t>, they can provide</w:t>
            </w:r>
            <w:r w:rsidR="00481341" w:rsidRPr="009C1CF1">
              <w:rPr>
                <w:rFonts w:asciiTheme="majorHAnsi" w:hAnsiTheme="majorHAnsi"/>
              </w:rPr>
              <w:t xml:space="preserve"> appropriate direction and </w:t>
            </w:r>
            <w:r w:rsidRPr="009C1CF1">
              <w:rPr>
                <w:rFonts w:asciiTheme="majorHAnsi" w:hAnsiTheme="majorHAnsi"/>
              </w:rPr>
              <w:t>the</w:t>
            </w:r>
            <w:r w:rsidR="00481341" w:rsidRPr="009C1CF1">
              <w:rPr>
                <w:rFonts w:asciiTheme="majorHAnsi" w:hAnsiTheme="majorHAnsi"/>
              </w:rPr>
              <w:t xml:space="preserve"> necessary information to ensure that </w:t>
            </w:r>
            <w:r w:rsidRPr="009C1CF1">
              <w:rPr>
                <w:rFonts w:asciiTheme="majorHAnsi" w:hAnsiTheme="majorHAnsi"/>
              </w:rPr>
              <w:t>young researchers</w:t>
            </w:r>
            <w:r w:rsidR="00481341" w:rsidRPr="009C1CF1">
              <w:rPr>
                <w:rFonts w:asciiTheme="majorHAnsi" w:hAnsiTheme="majorHAnsi"/>
              </w:rPr>
              <w:t xml:space="preserve"> can obtain meaningful research outcomes. </w:t>
            </w:r>
          </w:p>
          <w:p w14:paraId="071CCFF7" w14:textId="209D8EA3" w:rsidR="00481341" w:rsidRPr="009C1CF1" w:rsidRDefault="00481341" w:rsidP="00F668AF">
            <w:pPr>
              <w:pStyle w:val="ListParagraph"/>
              <w:numPr>
                <w:ilvl w:val="0"/>
                <w:numId w:val="26"/>
              </w:numPr>
              <w:jc w:val="both"/>
              <w:rPr>
                <w:rFonts w:asciiTheme="majorHAnsi" w:hAnsiTheme="majorHAnsi"/>
              </w:rPr>
            </w:pPr>
            <w:r w:rsidRPr="009C1CF1">
              <w:rPr>
                <w:rFonts w:asciiTheme="majorHAnsi" w:hAnsiTheme="majorHAnsi"/>
              </w:rPr>
              <w:t>And finally, it’s really necessary t</w:t>
            </w:r>
            <w:r w:rsidR="006651AC" w:rsidRPr="009C1CF1">
              <w:rPr>
                <w:rFonts w:asciiTheme="majorHAnsi" w:hAnsiTheme="majorHAnsi"/>
              </w:rPr>
              <w:t>hat the mentor or facilitator becomes a</w:t>
            </w:r>
            <w:r w:rsidRPr="009C1CF1">
              <w:rPr>
                <w:rFonts w:asciiTheme="majorHAnsi" w:hAnsiTheme="majorHAnsi"/>
              </w:rPr>
              <w:t xml:space="preserve"> cheerleader for </w:t>
            </w:r>
            <w:r w:rsidR="006651AC" w:rsidRPr="009C1CF1">
              <w:rPr>
                <w:rFonts w:asciiTheme="majorHAnsi" w:hAnsiTheme="majorHAnsi"/>
              </w:rPr>
              <w:t>young researcher, who</w:t>
            </w:r>
            <w:r w:rsidRPr="009C1CF1">
              <w:rPr>
                <w:rFonts w:asciiTheme="majorHAnsi" w:hAnsiTheme="majorHAnsi"/>
              </w:rPr>
              <w:t xml:space="preserve"> value</w:t>
            </w:r>
            <w:r w:rsidR="006651AC" w:rsidRPr="009C1CF1">
              <w:rPr>
                <w:rFonts w:asciiTheme="majorHAnsi" w:hAnsiTheme="majorHAnsi"/>
              </w:rPr>
              <w:t>s</w:t>
            </w:r>
            <w:r w:rsidRPr="009C1CF1">
              <w:rPr>
                <w:rFonts w:asciiTheme="majorHAnsi" w:hAnsiTheme="majorHAnsi"/>
              </w:rPr>
              <w:t xml:space="preserve"> and acknowledge</w:t>
            </w:r>
            <w:r w:rsidR="006651AC" w:rsidRPr="009C1CF1">
              <w:rPr>
                <w:rFonts w:asciiTheme="majorHAnsi" w:hAnsiTheme="majorHAnsi"/>
              </w:rPr>
              <w:t>s</w:t>
            </w:r>
            <w:r w:rsidRPr="009C1CF1">
              <w:rPr>
                <w:rFonts w:asciiTheme="majorHAnsi" w:hAnsiTheme="majorHAnsi"/>
              </w:rPr>
              <w:t xml:space="preserve"> their contribution and efforts at every stage, and especially so when on-ground research activities aren’t going as planned</w:t>
            </w:r>
            <w:r w:rsidR="00873AB2" w:rsidRPr="009C1CF1">
              <w:rPr>
                <w:rFonts w:asciiTheme="majorHAnsi" w:hAnsiTheme="majorHAnsi"/>
              </w:rPr>
              <w:t>, and h</w:t>
            </w:r>
            <w:r w:rsidRPr="009C1CF1">
              <w:rPr>
                <w:rFonts w:asciiTheme="majorHAnsi" w:hAnsiTheme="majorHAnsi"/>
              </w:rPr>
              <w:t>elp</w:t>
            </w:r>
            <w:r w:rsidR="00873AB2" w:rsidRPr="009C1CF1">
              <w:rPr>
                <w:rFonts w:asciiTheme="majorHAnsi" w:hAnsiTheme="majorHAnsi"/>
              </w:rPr>
              <w:t>s</w:t>
            </w:r>
            <w:r w:rsidRPr="009C1CF1">
              <w:rPr>
                <w:rFonts w:asciiTheme="majorHAnsi" w:hAnsiTheme="majorHAnsi"/>
              </w:rPr>
              <w:t xml:space="preserve"> them reflect and re-think.</w:t>
            </w:r>
          </w:p>
        </w:tc>
      </w:tr>
      <w:tr w:rsidR="00F238A1" w:rsidRPr="009C1CF1" w14:paraId="62C59947" w14:textId="77777777" w:rsidTr="009C1CF1">
        <w:trPr>
          <w:trHeight w:val="350"/>
          <w:jc w:val="center"/>
        </w:trPr>
        <w:tc>
          <w:tcPr>
            <w:tcW w:w="1255" w:type="dxa"/>
          </w:tcPr>
          <w:p w14:paraId="08FCB56B" w14:textId="371042B5" w:rsidR="00F238A1" w:rsidRPr="009C1CF1" w:rsidRDefault="00F238A1"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28</w:t>
            </w:r>
          </w:p>
        </w:tc>
        <w:tc>
          <w:tcPr>
            <w:tcW w:w="8370" w:type="dxa"/>
            <w:shd w:val="clear" w:color="auto" w:fill="auto"/>
          </w:tcPr>
          <w:p w14:paraId="36441ADE" w14:textId="2B77523D" w:rsidR="00F238A1" w:rsidRPr="009C1CF1" w:rsidRDefault="00F238A1" w:rsidP="00F668AF">
            <w:pPr>
              <w:jc w:val="both"/>
              <w:rPr>
                <w:rFonts w:asciiTheme="majorHAnsi" w:hAnsiTheme="majorHAnsi"/>
                <w:sz w:val="24"/>
                <w:szCs w:val="24"/>
              </w:rPr>
            </w:pPr>
            <w:r w:rsidRPr="009C1CF1">
              <w:rPr>
                <w:rFonts w:asciiTheme="majorHAnsi" w:hAnsiTheme="majorHAnsi" w:cs="Times New Roman"/>
                <w:sz w:val="24"/>
                <w:szCs w:val="24"/>
                <w:lang w:val="en-US"/>
              </w:rPr>
              <w:t>Moving onto the in-depth discussion on support in Research Preparation and Training:</w:t>
            </w:r>
            <w:r w:rsidR="008F1A0C" w:rsidRPr="009C1CF1">
              <w:rPr>
                <w:rFonts w:asciiTheme="majorHAnsi" w:hAnsiTheme="majorHAnsi" w:cs="Times New Roman"/>
                <w:sz w:val="24"/>
                <w:szCs w:val="24"/>
                <w:lang w:val="en-US"/>
              </w:rPr>
              <w:t xml:space="preserve"> </w:t>
            </w:r>
            <w:r w:rsidRPr="009C1CF1">
              <w:rPr>
                <w:rFonts w:asciiTheme="majorHAnsi" w:hAnsiTheme="majorHAnsi" w:cs="Times New Roman"/>
                <w:sz w:val="24"/>
                <w:szCs w:val="24"/>
                <w:lang w:val="en-US"/>
              </w:rPr>
              <w:t>The initial support is in p</w:t>
            </w:r>
            <w:proofErr w:type="spellStart"/>
            <w:r w:rsidRPr="009C1CF1">
              <w:rPr>
                <w:rFonts w:asciiTheme="majorHAnsi" w:hAnsiTheme="majorHAnsi"/>
                <w:sz w:val="24"/>
                <w:szCs w:val="24"/>
              </w:rPr>
              <w:t>rovision</w:t>
            </w:r>
            <w:proofErr w:type="spellEnd"/>
            <w:r w:rsidRPr="009C1CF1">
              <w:rPr>
                <w:rFonts w:asciiTheme="majorHAnsi" w:hAnsiTheme="majorHAnsi"/>
                <w:sz w:val="24"/>
                <w:szCs w:val="24"/>
              </w:rPr>
              <w:t xml:space="preserve"> of training on designing and carrying out research (including literature review, exploring data sources, collection of quality data and information, analysis and interpretation).</w:t>
            </w:r>
          </w:p>
          <w:p w14:paraId="773B2FD3" w14:textId="4D46F19C" w:rsidR="00F238A1" w:rsidRPr="009C1CF1" w:rsidRDefault="00F238A1" w:rsidP="00F668AF">
            <w:pPr>
              <w:jc w:val="both"/>
              <w:rPr>
                <w:rFonts w:asciiTheme="majorHAnsi" w:hAnsiTheme="majorHAnsi"/>
                <w:sz w:val="24"/>
                <w:szCs w:val="24"/>
              </w:rPr>
            </w:pPr>
            <w:r w:rsidRPr="009C1CF1">
              <w:rPr>
                <w:rFonts w:asciiTheme="majorHAnsi" w:hAnsiTheme="majorHAnsi"/>
                <w:sz w:val="24"/>
                <w:szCs w:val="24"/>
              </w:rPr>
              <w:lastRenderedPageBreak/>
              <w:t>Beyond this, as the young researchers engage in designing and planning out their research work, support should be provided to the young researchers in the shape of timely and constructive feedback on the entire research design and methodology. Help them ensure their research ideas are well articulated (be a sounding board for them), ensure that the research question is clearly defined and is feasible to undertake within the research timeline, and available resources.</w:t>
            </w:r>
          </w:p>
          <w:p w14:paraId="5C0CAE20" w14:textId="462130C0" w:rsidR="00F238A1" w:rsidRPr="009C1CF1" w:rsidRDefault="00F238A1" w:rsidP="00F668AF">
            <w:pPr>
              <w:jc w:val="both"/>
              <w:rPr>
                <w:rFonts w:asciiTheme="majorHAnsi" w:hAnsiTheme="majorHAnsi"/>
                <w:sz w:val="24"/>
                <w:szCs w:val="24"/>
                <w:lang w:val="en-US"/>
              </w:rPr>
            </w:pPr>
            <w:r w:rsidRPr="009C1CF1">
              <w:rPr>
                <w:rFonts w:asciiTheme="majorHAnsi" w:hAnsiTheme="majorHAnsi"/>
                <w:sz w:val="24"/>
                <w:szCs w:val="24"/>
              </w:rPr>
              <w:t>Provide targeted guidance for designing and streamlining data/information collection activities, ensuring there are no gaps in their preparation prior to going onto the actual collection phase. Taking into consideration:</w:t>
            </w:r>
          </w:p>
          <w:p w14:paraId="6D80E8E0" w14:textId="0C62A790" w:rsidR="00F238A1" w:rsidRPr="009C1CF1" w:rsidRDefault="00F238A1" w:rsidP="00F668AF">
            <w:pPr>
              <w:numPr>
                <w:ilvl w:val="0"/>
                <w:numId w:val="27"/>
              </w:numPr>
              <w:jc w:val="both"/>
              <w:rPr>
                <w:rFonts w:asciiTheme="majorHAnsi" w:hAnsiTheme="majorHAnsi"/>
                <w:sz w:val="24"/>
                <w:szCs w:val="24"/>
                <w:lang w:val="en-US"/>
              </w:rPr>
            </w:pPr>
            <w:r w:rsidRPr="009C1CF1">
              <w:rPr>
                <w:rFonts w:asciiTheme="majorHAnsi" w:hAnsiTheme="majorHAnsi"/>
                <w:sz w:val="24"/>
                <w:szCs w:val="24"/>
                <w:lang w:val="en-US"/>
              </w:rPr>
              <w:t>The Best approach of gathering the data or information, the sample size, etc.</w:t>
            </w:r>
          </w:p>
          <w:p w14:paraId="0572BEC2" w14:textId="383C15F1" w:rsidR="00F238A1" w:rsidRPr="009C1CF1" w:rsidRDefault="00F238A1" w:rsidP="00F668AF">
            <w:pPr>
              <w:numPr>
                <w:ilvl w:val="0"/>
                <w:numId w:val="27"/>
              </w:numPr>
              <w:jc w:val="both"/>
              <w:rPr>
                <w:rFonts w:asciiTheme="majorHAnsi" w:hAnsiTheme="majorHAnsi"/>
                <w:sz w:val="24"/>
                <w:szCs w:val="24"/>
                <w:lang w:val="en-US"/>
              </w:rPr>
            </w:pPr>
            <w:r w:rsidRPr="009C1CF1">
              <w:rPr>
                <w:rFonts w:asciiTheme="majorHAnsi" w:hAnsiTheme="majorHAnsi"/>
                <w:sz w:val="24"/>
                <w:szCs w:val="24"/>
                <w:lang w:val="en-US"/>
              </w:rPr>
              <w:t>Where needed support and share information on how to conduct interviews or focus group discussions, including discussion of what makes a good (and bad) interview, listening and communication skills.</w:t>
            </w:r>
          </w:p>
          <w:p w14:paraId="1E0CC2D0" w14:textId="31354C12" w:rsidR="00F238A1" w:rsidRPr="009C1CF1" w:rsidRDefault="00F238A1" w:rsidP="00F668AF">
            <w:pPr>
              <w:numPr>
                <w:ilvl w:val="0"/>
                <w:numId w:val="27"/>
              </w:numPr>
              <w:jc w:val="both"/>
              <w:rPr>
                <w:rFonts w:asciiTheme="majorHAnsi" w:hAnsiTheme="majorHAnsi"/>
                <w:sz w:val="24"/>
                <w:szCs w:val="24"/>
                <w:lang w:val="en-US"/>
              </w:rPr>
            </w:pPr>
            <w:r w:rsidRPr="009C1CF1">
              <w:rPr>
                <w:rFonts w:asciiTheme="majorHAnsi" w:hAnsiTheme="majorHAnsi"/>
                <w:sz w:val="24"/>
                <w:szCs w:val="24"/>
                <w:lang w:val="en-US"/>
              </w:rPr>
              <w:t>Repeatedly emphasize the importance of equal opportunities, respecting other people’s views and informed consent.</w:t>
            </w:r>
          </w:p>
          <w:p w14:paraId="61C8788D" w14:textId="04C1B35E" w:rsidR="00F238A1" w:rsidRPr="009C1CF1" w:rsidRDefault="00F238A1" w:rsidP="00F668AF">
            <w:pPr>
              <w:numPr>
                <w:ilvl w:val="0"/>
                <w:numId w:val="27"/>
              </w:numPr>
              <w:jc w:val="both"/>
              <w:rPr>
                <w:rFonts w:asciiTheme="majorHAnsi" w:hAnsiTheme="majorHAnsi" w:cs="Times New Roman"/>
                <w:sz w:val="24"/>
                <w:szCs w:val="24"/>
                <w:lang w:val="en-US"/>
              </w:rPr>
            </w:pPr>
            <w:r w:rsidRPr="009C1CF1">
              <w:rPr>
                <w:rFonts w:asciiTheme="majorHAnsi" w:hAnsiTheme="majorHAnsi"/>
                <w:sz w:val="24"/>
                <w:szCs w:val="24"/>
                <w:lang w:val="en-US"/>
              </w:rPr>
              <w:t>And Safety and ethical issues including the importance of confidentiality and anonymity, do no harm and trauma exposure and how to deal with them.</w:t>
            </w:r>
          </w:p>
        </w:tc>
      </w:tr>
      <w:tr w:rsidR="00F238A1" w:rsidRPr="009C1CF1" w14:paraId="64C77604" w14:textId="77777777" w:rsidTr="009C1CF1">
        <w:trPr>
          <w:trHeight w:val="350"/>
          <w:jc w:val="center"/>
        </w:trPr>
        <w:tc>
          <w:tcPr>
            <w:tcW w:w="1255" w:type="dxa"/>
          </w:tcPr>
          <w:p w14:paraId="63B96A4F" w14:textId="77777777" w:rsidR="00F238A1" w:rsidRPr="009C1CF1" w:rsidRDefault="00F238A1" w:rsidP="00F668AF">
            <w:pPr>
              <w:jc w:val="center"/>
              <w:rPr>
                <w:rFonts w:asciiTheme="majorHAnsi" w:hAnsiTheme="majorHAnsi" w:cs="Times New Roman"/>
                <w:b/>
                <w:bCs/>
                <w:sz w:val="24"/>
                <w:szCs w:val="24"/>
              </w:rPr>
            </w:pPr>
          </w:p>
        </w:tc>
        <w:tc>
          <w:tcPr>
            <w:tcW w:w="8370" w:type="dxa"/>
            <w:shd w:val="clear" w:color="auto" w:fill="auto"/>
          </w:tcPr>
          <w:p w14:paraId="4F608552" w14:textId="2EF849FE" w:rsidR="009A68E6" w:rsidRPr="009C1CF1" w:rsidRDefault="009A68E6" w:rsidP="00F668AF">
            <w:pPr>
              <w:jc w:val="both"/>
              <w:rPr>
                <w:rFonts w:asciiTheme="majorHAnsi" w:hAnsiTheme="majorHAnsi"/>
                <w:sz w:val="24"/>
                <w:szCs w:val="24"/>
              </w:rPr>
            </w:pPr>
            <w:r w:rsidRPr="009C1CF1">
              <w:rPr>
                <w:rFonts w:asciiTheme="majorHAnsi" w:hAnsiTheme="majorHAnsi" w:cs="Times New Roman"/>
                <w:sz w:val="24"/>
                <w:szCs w:val="24"/>
                <w:lang w:val="en-US"/>
              </w:rPr>
              <w:t xml:space="preserve">For giving </w:t>
            </w:r>
            <w:r w:rsidRPr="009C1CF1">
              <w:rPr>
                <w:rFonts w:asciiTheme="majorHAnsi" w:hAnsiTheme="majorHAnsi"/>
                <w:sz w:val="24"/>
                <w:szCs w:val="24"/>
              </w:rPr>
              <w:t>support in Research Implementation and Dissemination</w:t>
            </w:r>
          </w:p>
          <w:p w14:paraId="7D37F6BE" w14:textId="12F89B5F" w:rsidR="009A68E6" w:rsidRPr="009C1CF1" w:rsidRDefault="009A68E6"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It is important to provide guidance and support to young researchers as they carry-out research activities (including stakeholder engagement processes, issues with access or unresponsive participants) &amp; Support young researchers’ emotional well-being as they work through the extensive and (often exhaustive) task of data or information collection.</w:t>
            </w:r>
          </w:p>
          <w:p w14:paraId="617184F4" w14:textId="51F1B622" w:rsidR="00AB1A44" w:rsidRPr="009C1CF1" w:rsidRDefault="00AB1A44" w:rsidP="00F668AF">
            <w:pPr>
              <w:jc w:val="both"/>
              <w:rPr>
                <w:rFonts w:asciiTheme="majorHAnsi" w:hAnsiTheme="majorHAnsi"/>
                <w:sz w:val="24"/>
                <w:szCs w:val="24"/>
              </w:rPr>
            </w:pPr>
            <w:r w:rsidRPr="009C1CF1">
              <w:rPr>
                <w:rFonts w:asciiTheme="majorHAnsi" w:hAnsiTheme="majorHAnsi" w:cs="Times New Roman"/>
                <w:sz w:val="24"/>
                <w:szCs w:val="24"/>
                <w:lang w:val="en-US"/>
              </w:rPr>
              <w:t xml:space="preserve">Similarly, once the required data and information have been collected, support must then be given in </w:t>
            </w:r>
            <w:r w:rsidRPr="009C1CF1">
              <w:rPr>
                <w:rFonts w:asciiTheme="majorHAnsi" w:hAnsiTheme="majorHAnsi"/>
                <w:sz w:val="24"/>
                <w:szCs w:val="24"/>
              </w:rPr>
              <w:t>processing of the data that has been collected and interpreting and compiling their results and analyses to ensure meaningful outcomes. Let young researcher’s untangle their results, through reflecting upon questions like:</w:t>
            </w:r>
          </w:p>
          <w:p w14:paraId="65CC9569" w14:textId="11222BB3" w:rsidR="00AB1A44" w:rsidRPr="009C1CF1" w:rsidRDefault="00AB1A44" w:rsidP="00F668AF">
            <w:pPr>
              <w:jc w:val="both"/>
              <w:rPr>
                <w:rFonts w:asciiTheme="majorHAnsi" w:hAnsiTheme="majorHAnsi"/>
                <w:sz w:val="24"/>
                <w:szCs w:val="24"/>
                <w:lang w:val="en-US"/>
              </w:rPr>
            </w:pPr>
            <w:r w:rsidRPr="009C1CF1">
              <w:rPr>
                <w:rFonts w:asciiTheme="majorHAnsi" w:hAnsiTheme="majorHAnsi"/>
                <w:sz w:val="24"/>
                <w:szCs w:val="24"/>
              </w:rPr>
              <w:t>What their data or information is highlighting?</w:t>
            </w:r>
            <w:r w:rsidR="00EC03A3" w:rsidRPr="009C1CF1">
              <w:rPr>
                <w:rFonts w:asciiTheme="majorHAnsi" w:hAnsiTheme="majorHAnsi"/>
                <w:sz w:val="24"/>
                <w:szCs w:val="24"/>
              </w:rPr>
              <w:t xml:space="preserve"> </w:t>
            </w:r>
            <w:r w:rsidR="007741B6" w:rsidRPr="009C1CF1">
              <w:rPr>
                <w:rFonts w:asciiTheme="majorHAnsi" w:hAnsiTheme="majorHAnsi"/>
                <w:sz w:val="24"/>
                <w:szCs w:val="24"/>
              </w:rPr>
              <w:t xml:space="preserve">Do they observe </w:t>
            </w:r>
            <w:r w:rsidRPr="009C1CF1">
              <w:rPr>
                <w:rFonts w:asciiTheme="majorHAnsi" w:hAnsiTheme="majorHAnsi"/>
                <w:sz w:val="24"/>
                <w:szCs w:val="24"/>
              </w:rPr>
              <w:t>any recurring trends, patterns, themes, correlations or anomalies?</w:t>
            </w:r>
            <w:r w:rsidR="007741B6" w:rsidRPr="009C1CF1">
              <w:rPr>
                <w:rFonts w:asciiTheme="majorHAnsi" w:hAnsiTheme="majorHAnsi"/>
                <w:sz w:val="24"/>
                <w:szCs w:val="24"/>
              </w:rPr>
              <w:t xml:space="preserve"> And encourage them to then f</w:t>
            </w:r>
            <w:r w:rsidRPr="009C1CF1">
              <w:rPr>
                <w:rFonts w:asciiTheme="majorHAnsi" w:hAnsiTheme="majorHAnsi"/>
                <w:sz w:val="24"/>
                <w:szCs w:val="24"/>
              </w:rPr>
              <w:t>ind the reasoning to the results obtained by</w:t>
            </w:r>
            <w:r w:rsidR="007741B6" w:rsidRPr="009C1CF1">
              <w:rPr>
                <w:rFonts w:asciiTheme="majorHAnsi" w:hAnsiTheme="majorHAnsi"/>
                <w:sz w:val="24"/>
                <w:szCs w:val="24"/>
              </w:rPr>
              <w:t xml:space="preserve"> exploring and</w:t>
            </w:r>
            <w:r w:rsidRPr="009C1CF1">
              <w:rPr>
                <w:rFonts w:asciiTheme="majorHAnsi" w:hAnsiTheme="majorHAnsi"/>
                <w:sz w:val="24"/>
                <w:szCs w:val="24"/>
              </w:rPr>
              <w:t xml:space="preserve"> citing existing literature which supports</w:t>
            </w:r>
            <w:r w:rsidR="007741B6" w:rsidRPr="009C1CF1">
              <w:rPr>
                <w:rFonts w:asciiTheme="majorHAnsi" w:hAnsiTheme="majorHAnsi"/>
                <w:sz w:val="24"/>
                <w:szCs w:val="24"/>
              </w:rPr>
              <w:t xml:space="preserve"> their results and analysis.</w:t>
            </w:r>
            <w:r w:rsidRPr="009C1CF1">
              <w:rPr>
                <w:rFonts w:asciiTheme="majorHAnsi" w:hAnsiTheme="majorHAnsi"/>
                <w:sz w:val="24"/>
                <w:szCs w:val="24"/>
              </w:rPr>
              <w:t xml:space="preserve"> </w:t>
            </w:r>
            <w:r w:rsidR="007741B6" w:rsidRPr="009C1CF1">
              <w:rPr>
                <w:rFonts w:asciiTheme="majorHAnsi" w:hAnsiTheme="majorHAnsi"/>
                <w:sz w:val="24"/>
                <w:szCs w:val="24"/>
              </w:rPr>
              <w:t>And finally, encourage them to draw out</w:t>
            </w:r>
            <w:r w:rsidRPr="009C1CF1">
              <w:rPr>
                <w:rFonts w:asciiTheme="majorHAnsi" w:hAnsiTheme="majorHAnsi"/>
                <w:sz w:val="24"/>
                <w:szCs w:val="24"/>
              </w:rPr>
              <w:t xml:space="preserve"> recommendations (</w:t>
            </w:r>
            <w:r w:rsidR="007741B6" w:rsidRPr="009C1CF1">
              <w:rPr>
                <w:rFonts w:asciiTheme="majorHAnsi" w:hAnsiTheme="majorHAnsi"/>
                <w:sz w:val="24"/>
                <w:szCs w:val="24"/>
              </w:rPr>
              <w:t xml:space="preserve">in the form of </w:t>
            </w:r>
            <w:r w:rsidRPr="009C1CF1">
              <w:rPr>
                <w:rFonts w:asciiTheme="majorHAnsi" w:hAnsiTheme="majorHAnsi"/>
                <w:sz w:val="24"/>
                <w:szCs w:val="24"/>
              </w:rPr>
              <w:t xml:space="preserve">policy, action, solution) to address the findings of </w:t>
            </w:r>
            <w:r w:rsidR="007741B6" w:rsidRPr="009C1CF1">
              <w:rPr>
                <w:rFonts w:asciiTheme="majorHAnsi" w:hAnsiTheme="majorHAnsi"/>
                <w:sz w:val="24"/>
                <w:szCs w:val="24"/>
              </w:rPr>
              <w:t>their research.</w:t>
            </w:r>
          </w:p>
          <w:p w14:paraId="1EE0AF6D" w14:textId="77777777" w:rsidR="00F238A1" w:rsidRPr="009C1CF1" w:rsidRDefault="00EC03A3" w:rsidP="00F668AF">
            <w:pPr>
              <w:jc w:val="both"/>
              <w:rPr>
                <w:rFonts w:asciiTheme="majorHAnsi" w:hAnsiTheme="majorHAnsi"/>
                <w:sz w:val="24"/>
                <w:szCs w:val="24"/>
                <w:lang w:val="en-US"/>
              </w:rPr>
            </w:pPr>
            <w:r w:rsidRPr="009C1CF1">
              <w:rPr>
                <w:rFonts w:asciiTheme="majorHAnsi" w:hAnsiTheme="majorHAnsi"/>
                <w:sz w:val="24"/>
                <w:szCs w:val="24"/>
                <w:lang w:val="en-US"/>
              </w:rPr>
              <w:t xml:space="preserve">And finally, a key outcome of youth-led research is its place as a participatory tool used to inform policy and decision-makers. Therefore, a critical stage in the entire research process is the provision of </w:t>
            </w:r>
            <w:r w:rsidRPr="009C1CF1">
              <w:rPr>
                <w:rFonts w:asciiTheme="majorHAnsi" w:hAnsiTheme="majorHAnsi"/>
                <w:sz w:val="24"/>
                <w:szCs w:val="24"/>
              </w:rPr>
              <w:t>support in the write up of the research, reviewing it with them and discussing the results, and creation of research products (such as reports, research papers, policy briefs) up to the determined standards.</w:t>
            </w:r>
            <w:r w:rsidRPr="009C1CF1">
              <w:rPr>
                <w:rFonts w:asciiTheme="majorHAnsi" w:hAnsiTheme="majorHAnsi"/>
                <w:sz w:val="24"/>
                <w:szCs w:val="24"/>
                <w:lang w:val="en-US"/>
              </w:rPr>
              <w:t xml:space="preserve"> Followed up with creating</w:t>
            </w:r>
            <w:r w:rsidR="00D74CE4" w:rsidRPr="009C1CF1">
              <w:rPr>
                <w:rFonts w:asciiTheme="majorHAnsi" w:hAnsiTheme="majorHAnsi"/>
                <w:sz w:val="24"/>
                <w:szCs w:val="24"/>
                <w:lang w:val="en-US"/>
              </w:rPr>
              <w:t xml:space="preserve"> and negotiating</w:t>
            </w:r>
            <w:r w:rsidRPr="009C1CF1">
              <w:rPr>
                <w:rFonts w:asciiTheme="majorHAnsi" w:hAnsiTheme="majorHAnsi"/>
                <w:sz w:val="24"/>
                <w:szCs w:val="24"/>
                <w:lang w:val="en-US"/>
              </w:rPr>
              <w:t xml:space="preserve"> spaces to share, promote and disseminate these research findings through existing networks and the wider community, that can then lead to dialogue initiation and action on ground.</w:t>
            </w:r>
          </w:p>
          <w:p w14:paraId="5B303E00" w14:textId="1BDF401B" w:rsidR="002127F1" w:rsidRPr="009C1CF1" w:rsidRDefault="002127F1" w:rsidP="00F668AF">
            <w:pPr>
              <w:jc w:val="both"/>
              <w:rPr>
                <w:rFonts w:asciiTheme="majorHAnsi" w:hAnsiTheme="majorHAnsi"/>
                <w:sz w:val="24"/>
                <w:szCs w:val="24"/>
                <w:lang w:val="en-US"/>
              </w:rPr>
            </w:pPr>
            <w:r w:rsidRPr="009C1CF1">
              <w:rPr>
                <w:rFonts w:asciiTheme="majorHAnsi" w:hAnsiTheme="majorHAnsi"/>
                <w:sz w:val="24"/>
                <w:szCs w:val="24"/>
                <w:lang w:val="en-US"/>
              </w:rPr>
              <w:t xml:space="preserve">With the right balance of support, an enabling environment, ensuring meaningful involvement in every step of the process, taking strength from the positive intergenerational participation of adults and young people, youth-led research can be </w:t>
            </w:r>
            <w:r w:rsidRPr="009C1CF1">
              <w:rPr>
                <w:rFonts w:asciiTheme="majorHAnsi" w:hAnsiTheme="majorHAnsi"/>
                <w:sz w:val="24"/>
                <w:szCs w:val="24"/>
                <w:lang w:val="en-US"/>
              </w:rPr>
              <w:lastRenderedPageBreak/>
              <w:t xml:space="preserve">groundbreaking for creating inclusive and forward-thinking policies resulting in resilient communities, a win-win for everyone. </w:t>
            </w:r>
          </w:p>
        </w:tc>
      </w:tr>
      <w:tr w:rsidR="00A60BA2" w:rsidRPr="009C1CF1" w14:paraId="6F14A525" w14:textId="77777777" w:rsidTr="009C1CF1">
        <w:trPr>
          <w:trHeight w:val="350"/>
          <w:jc w:val="center"/>
        </w:trPr>
        <w:tc>
          <w:tcPr>
            <w:tcW w:w="1255" w:type="dxa"/>
          </w:tcPr>
          <w:p w14:paraId="40F324A6" w14:textId="191ED830" w:rsidR="00A60BA2" w:rsidRPr="009C1CF1" w:rsidRDefault="00A60BA2"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30</w:t>
            </w:r>
          </w:p>
        </w:tc>
        <w:tc>
          <w:tcPr>
            <w:tcW w:w="8370" w:type="dxa"/>
            <w:shd w:val="clear" w:color="auto" w:fill="auto"/>
          </w:tcPr>
          <w:p w14:paraId="5F3DF170" w14:textId="025AE279" w:rsidR="00A60BA2" w:rsidRPr="009C1CF1" w:rsidRDefault="00A60BA2" w:rsidP="00F668AF">
            <w:pPr>
              <w:jc w:val="both"/>
              <w:rPr>
                <w:rFonts w:asciiTheme="majorHAnsi" w:hAnsiTheme="majorHAnsi" w:cs="Times New Roman"/>
                <w:b/>
                <w:bCs/>
                <w:sz w:val="24"/>
                <w:szCs w:val="24"/>
                <w:lang w:val="en-US"/>
              </w:rPr>
            </w:pPr>
            <w:r w:rsidRPr="009C1CF1">
              <w:rPr>
                <w:rFonts w:asciiTheme="majorHAnsi" w:hAnsiTheme="majorHAnsi" w:cs="Times New Roman"/>
                <w:b/>
                <w:bCs/>
                <w:sz w:val="24"/>
                <w:szCs w:val="24"/>
                <w:lang w:val="en-US"/>
              </w:rPr>
              <w:t xml:space="preserve">A </w:t>
            </w:r>
            <w:r w:rsidR="00DD20E0" w:rsidRPr="009C1CF1">
              <w:rPr>
                <w:rFonts w:asciiTheme="majorHAnsi" w:hAnsiTheme="majorHAnsi" w:cs="Times New Roman"/>
                <w:b/>
                <w:bCs/>
                <w:sz w:val="24"/>
                <w:szCs w:val="24"/>
                <w:lang w:val="en-US"/>
              </w:rPr>
              <w:t>Case Study Depicting YAR in action: (no voice over)</w:t>
            </w:r>
          </w:p>
          <w:p w14:paraId="7033FC8E" w14:textId="4FF9CDE7" w:rsidR="00A60BA2" w:rsidRPr="009C1CF1" w:rsidRDefault="00A60BA2"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Embed the following YouTube video (11:28 minutes)</w:t>
            </w:r>
          </w:p>
          <w:p w14:paraId="156CD883" w14:textId="77777777" w:rsidR="00A60BA2" w:rsidRPr="009C1CF1" w:rsidRDefault="00A60BA2"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Youth-Led Peacebuilding: Participatory Action Research (United States Institute of Peace)</w:t>
            </w:r>
          </w:p>
          <w:p w14:paraId="4AD1D63C" w14:textId="3D5CED33" w:rsidR="00A60BA2" w:rsidRPr="009C1CF1" w:rsidRDefault="00A8377C" w:rsidP="00F668AF">
            <w:pPr>
              <w:jc w:val="both"/>
              <w:rPr>
                <w:rFonts w:asciiTheme="majorHAnsi" w:hAnsiTheme="majorHAnsi" w:cs="Times New Roman"/>
                <w:sz w:val="24"/>
                <w:szCs w:val="24"/>
                <w:lang w:val="en-US"/>
              </w:rPr>
            </w:pPr>
            <w:hyperlink r:id="rId9" w:history="1">
              <w:r w:rsidR="00A60BA2" w:rsidRPr="009C1CF1">
                <w:rPr>
                  <w:rStyle w:val="Hyperlink"/>
                  <w:rFonts w:asciiTheme="majorHAnsi" w:hAnsiTheme="majorHAnsi" w:cs="Times New Roman"/>
                  <w:sz w:val="24"/>
                  <w:szCs w:val="24"/>
                  <w:lang w:val="en-US"/>
                </w:rPr>
                <w:t>https://www.youtube.com/watch?v=pvsNeKlbbss&amp;t=</w:t>
              </w:r>
            </w:hyperlink>
            <w:hyperlink r:id="rId10" w:history="1">
              <w:r w:rsidR="00A60BA2" w:rsidRPr="009C1CF1">
                <w:rPr>
                  <w:rStyle w:val="Hyperlink"/>
                  <w:rFonts w:asciiTheme="majorHAnsi" w:hAnsiTheme="majorHAnsi" w:cs="Times New Roman"/>
                  <w:sz w:val="24"/>
                  <w:szCs w:val="24"/>
                  <w:lang w:val="en-US"/>
                </w:rPr>
                <w:t>271s</w:t>
              </w:r>
            </w:hyperlink>
          </w:p>
        </w:tc>
      </w:tr>
      <w:tr w:rsidR="00DD20E0" w:rsidRPr="009C1CF1" w14:paraId="5FC16266" w14:textId="77777777" w:rsidTr="009C1CF1">
        <w:trPr>
          <w:trHeight w:val="350"/>
          <w:jc w:val="center"/>
        </w:trPr>
        <w:tc>
          <w:tcPr>
            <w:tcW w:w="1255" w:type="dxa"/>
          </w:tcPr>
          <w:p w14:paraId="4AD4CCF4" w14:textId="3B248940" w:rsidR="00DD20E0" w:rsidRPr="009C1CF1" w:rsidRDefault="00DD20E0"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31</w:t>
            </w:r>
          </w:p>
        </w:tc>
        <w:tc>
          <w:tcPr>
            <w:tcW w:w="8370" w:type="dxa"/>
            <w:shd w:val="clear" w:color="auto" w:fill="auto"/>
          </w:tcPr>
          <w:p w14:paraId="60C77ADD" w14:textId="4A57AF1B" w:rsidR="00DD20E0" w:rsidRPr="009C1CF1" w:rsidRDefault="00DD20E0" w:rsidP="00F668AF">
            <w:pPr>
              <w:jc w:val="both"/>
              <w:rPr>
                <w:rFonts w:asciiTheme="majorHAnsi" w:hAnsiTheme="majorHAnsi" w:cs="Times New Roman"/>
                <w:b/>
                <w:bCs/>
                <w:sz w:val="24"/>
                <w:szCs w:val="24"/>
                <w:lang w:val="en-US"/>
              </w:rPr>
            </w:pPr>
            <w:r w:rsidRPr="009C1CF1">
              <w:rPr>
                <w:rFonts w:asciiTheme="majorHAnsi" w:hAnsiTheme="majorHAnsi" w:cs="Times New Roman"/>
                <w:b/>
                <w:bCs/>
                <w:sz w:val="24"/>
                <w:szCs w:val="24"/>
                <w:lang w:val="en-US"/>
              </w:rPr>
              <w:t>Quiz Section 2 (no voiceover)</w:t>
            </w:r>
          </w:p>
        </w:tc>
      </w:tr>
      <w:tr w:rsidR="00DD20E0" w:rsidRPr="009C1CF1" w14:paraId="1F8DFB4D" w14:textId="77777777" w:rsidTr="009C1CF1">
        <w:trPr>
          <w:trHeight w:val="350"/>
          <w:jc w:val="center"/>
        </w:trPr>
        <w:tc>
          <w:tcPr>
            <w:tcW w:w="1255" w:type="dxa"/>
          </w:tcPr>
          <w:p w14:paraId="5367CAB0" w14:textId="34116695" w:rsidR="00DD20E0" w:rsidRPr="009C1CF1" w:rsidRDefault="00DD20E0"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32</w:t>
            </w:r>
          </w:p>
        </w:tc>
        <w:tc>
          <w:tcPr>
            <w:tcW w:w="8370" w:type="dxa"/>
            <w:shd w:val="clear" w:color="auto" w:fill="auto"/>
          </w:tcPr>
          <w:p w14:paraId="4FD7A97D" w14:textId="4778233B" w:rsidR="00DD20E0" w:rsidRPr="009C1CF1" w:rsidRDefault="00DD20E0" w:rsidP="00F668AF">
            <w:pPr>
              <w:jc w:val="both"/>
              <w:rPr>
                <w:rFonts w:asciiTheme="majorHAnsi" w:hAnsiTheme="majorHAnsi" w:cs="Times New Roman"/>
                <w:b/>
                <w:bCs/>
                <w:sz w:val="24"/>
                <w:szCs w:val="24"/>
                <w:lang w:val="en-US"/>
              </w:rPr>
            </w:pPr>
            <w:r w:rsidRPr="009C1CF1">
              <w:rPr>
                <w:rFonts w:asciiTheme="majorHAnsi" w:hAnsiTheme="majorHAnsi" w:cs="Times New Roman"/>
                <w:b/>
                <w:bCs/>
                <w:sz w:val="24"/>
                <w:szCs w:val="24"/>
                <w:lang w:val="en-US"/>
              </w:rPr>
              <w:t>Quiz Section 2 (no voiceover)</w:t>
            </w:r>
          </w:p>
        </w:tc>
      </w:tr>
      <w:tr w:rsidR="00DD20E0" w:rsidRPr="009C1CF1" w14:paraId="2E5D616B" w14:textId="77777777" w:rsidTr="009C1CF1">
        <w:trPr>
          <w:trHeight w:val="350"/>
          <w:jc w:val="center"/>
        </w:trPr>
        <w:tc>
          <w:tcPr>
            <w:tcW w:w="1255" w:type="dxa"/>
          </w:tcPr>
          <w:p w14:paraId="63AC0AE3" w14:textId="5FE849CE" w:rsidR="00DD20E0" w:rsidRPr="009C1CF1" w:rsidRDefault="00DD20E0"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33</w:t>
            </w:r>
          </w:p>
        </w:tc>
        <w:tc>
          <w:tcPr>
            <w:tcW w:w="8370" w:type="dxa"/>
            <w:shd w:val="clear" w:color="auto" w:fill="auto"/>
          </w:tcPr>
          <w:p w14:paraId="5A2A932F" w14:textId="15272597" w:rsidR="00DD20E0" w:rsidRPr="009C1CF1" w:rsidRDefault="00DD20E0" w:rsidP="00F668AF">
            <w:pPr>
              <w:jc w:val="both"/>
              <w:rPr>
                <w:rFonts w:asciiTheme="majorHAnsi" w:hAnsiTheme="majorHAnsi"/>
                <w:sz w:val="24"/>
                <w:szCs w:val="24"/>
              </w:rPr>
            </w:pPr>
            <w:r w:rsidRPr="009C1CF1">
              <w:rPr>
                <w:rFonts w:asciiTheme="majorHAnsi" w:hAnsiTheme="majorHAnsi" w:cs="Times New Roman"/>
                <w:b/>
                <w:bCs/>
                <w:sz w:val="24"/>
                <w:szCs w:val="24"/>
                <w:lang w:val="en-US"/>
              </w:rPr>
              <w:t>Quiz Section 2 (no voiceover)</w:t>
            </w:r>
          </w:p>
        </w:tc>
      </w:tr>
      <w:tr w:rsidR="005E2B59" w:rsidRPr="009C1CF1" w14:paraId="47AD90DC" w14:textId="77777777" w:rsidTr="009C1CF1">
        <w:trPr>
          <w:trHeight w:val="350"/>
          <w:jc w:val="center"/>
        </w:trPr>
        <w:tc>
          <w:tcPr>
            <w:tcW w:w="1255" w:type="dxa"/>
          </w:tcPr>
          <w:p w14:paraId="3264DF18" w14:textId="5A6A1026" w:rsidR="005E2B59" w:rsidRPr="009C1CF1" w:rsidRDefault="005E2B59"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34</w:t>
            </w:r>
          </w:p>
        </w:tc>
        <w:tc>
          <w:tcPr>
            <w:tcW w:w="8370" w:type="dxa"/>
            <w:shd w:val="clear" w:color="auto" w:fill="auto"/>
          </w:tcPr>
          <w:p w14:paraId="62CF599C" w14:textId="303D226B" w:rsidR="005E2B59" w:rsidRPr="009C1CF1" w:rsidRDefault="005E2B59" w:rsidP="00F668AF">
            <w:pPr>
              <w:jc w:val="both"/>
              <w:rPr>
                <w:rFonts w:asciiTheme="majorHAnsi" w:hAnsiTheme="majorHAnsi" w:cs="Times New Roman"/>
                <w:b/>
                <w:bCs/>
                <w:sz w:val="24"/>
                <w:szCs w:val="24"/>
                <w:lang w:val="en-US"/>
              </w:rPr>
            </w:pPr>
            <w:r w:rsidRPr="009C1CF1">
              <w:rPr>
                <w:rFonts w:asciiTheme="majorHAnsi" w:hAnsiTheme="majorHAnsi" w:cs="Times New Roman"/>
                <w:b/>
                <w:bCs/>
                <w:sz w:val="24"/>
                <w:szCs w:val="24"/>
                <w:lang w:val="en-US"/>
              </w:rPr>
              <w:t>Quiz Section 2 (no voiceover)</w:t>
            </w:r>
          </w:p>
        </w:tc>
      </w:tr>
      <w:tr w:rsidR="005E2B59" w:rsidRPr="009C1CF1" w14:paraId="5CD20B51" w14:textId="77777777" w:rsidTr="009C1CF1">
        <w:trPr>
          <w:trHeight w:val="350"/>
          <w:jc w:val="center"/>
        </w:trPr>
        <w:tc>
          <w:tcPr>
            <w:tcW w:w="1255" w:type="dxa"/>
          </w:tcPr>
          <w:p w14:paraId="5FA14AB8" w14:textId="38B671D4" w:rsidR="005E2B59" w:rsidRPr="009C1CF1" w:rsidRDefault="005E2B59"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35</w:t>
            </w:r>
          </w:p>
        </w:tc>
        <w:tc>
          <w:tcPr>
            <w:tcW w:w="8370" w:type="dxa"/>
            <w:shd w:val="clear" w:color="auto" w:fill="auto"/>
          </w:tcPr>
          <w:p w14:paraId="47C27C45" w14:textId="77777777" w:rsidR="005E2B59" w:rsidRPr="009C1CF1" w:rsidRDefault="005E2B59"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In this section, we will learn:</w:t>
            </w:r>
          </w:p>
          <w:p w14:paraId="49BC6DED" w14:textId="2FAFEA54" w:rsidR="005E2B59" w:rsidRPr="009C1CF1" w:rsidRDefault="005E2B59" w:rsidP="00F668AF">
            <w:pPr>
              <w:jc w:val="both"/>
              <w:rPr>
                <w:rFonts w:asciiTheme="majorHAnsi" w:hAnsiTheme="majorHAnsi" w:cs="Times New Roman"/>
                <w:sz w:val="24"/>
                <w:szCs w:val="24"/>
                <w:lang w:val="en-US"/>
              </w:rPr>
            </w:pPr>
            <w:r w:rsidRPr="009C1CF1">
              <w:rPr>
                <w:rFonts w:asciiTheme="majorHAnsi" w:hAnsiTheme="majorHAnsi" w:cs="Times New Roman"/>
                <w:sz w:val="24"/>
                <w:szCs w:val="24"/>
                <w:lang w:val="en-US"/>
              </w:rPr>
              <w:t>About Ethics and Safeguarding in Youth-led Research focusing on the key ethical considerations and mapping risks.</w:t>
            </w:r>
          </w:p>
        </w:tc>
      </w:tr>
      <w:tr w:rsidR="005E2B59" w:rsidRPr="009C1CF1" w14:paraId="4C2B6BF9" w14:textId="77777777" w:rsidTr="009C1CF1">
        <w:trPr>
          <w:trHeight w:val="350"/>
          <w:jc w:val="center"/>
        </w:trPr>
        <w:tc>
          <w:tcPr>
            <w:tcW w:w="1255" w:type="dxa"/>
          </w:tcPr>
          <w:p w14:paraId="3A611392" w14:textId="588AB9C7" w:rsidR="005E2B59" w:rsidRPr="009C1CF1" w:rsidRDefault="005E2B59"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36</w:t>
            </w:r>
          </w:p>
        </w:tc>
        <w:tc>
          <w:tcPr>
            <w:tcW w:w="8370" w:type="dxa"/>
            <w:shd w:val="clear" w:color="auto" w:fill="auto"/>
          </w:tcPr>
          <w:p w14:paraId="240A5263" w14:textId="0EABE0EB" w:rsidR="005E2B59" w:rsidRPr="009C1CF1" w:rsidRDefault="005E2B59" w:rsidP="00F668AF">
            <w:pPr>
              <w:shd w:val="clear" w:color="auto" w:fill="FFFFFF"/>
              <w:jc w:val="both"/>
              <w:rPr>
                <w:rFonts w:asciiTheme="majorHAnsi" w:eastAsia="Times New Roman" w:hAnsiTheme="majorHAnsi" w:cs="Times New Roman"/>
                <w:sz w:val="24"/>
                <w:szCs w:val="24"/>
              </w:rPr>
            </w:pPr>
            <w:r w:rsidRPr="009C1CF1">
              <w:rPr>
                <w:rFonts w:asciiTheme="majorHAnsi" w:eastAsia="Times New Roman" w:hAnsiTheme="majorHAnsi" w:cs="Times New Roman"/>
                <w:sz w:val="24"/>
                <w:szCs w:val="24"/>
                <w:lang w:val="en-US"/>
              </w:rPr>
              <w:t>When carrying out research involving children and youth, there are specific ethical standards that facilitators and young researchers must reflect on and discuss in order to find proper solutions to potential issues and risks before starting off</w:t>
            </w:r>
            <w:r w:rsidR="00385E13" w:rsidRPr="009C1CF1">
              <w:rPr>
                <w:rFonts w:asciiTheme="majorHAnsi" w:eastAsia="Times New Roman" w:hAnsiTheme="majorHAnsi" w:cs="Times New Roman"/>
                <w:sz w:val="24"/>
                <w:szCs w:val="24"/>
                <w:lang w:val="en-US"/>
              </w:rPr>
              <w:t>. Having said that</w:t>
            </w:r>
            <w:r w:rsidRPr="009C1CF1">
              <w:rPr>
                <w:rFonts w:asciiTheme="majorHAnsi" w:eastAsia="Times New Roman" w:hAnsiTheme="majorHAnsi" w:cs="Times New Roman"/>
                <w:sz w:val="24"/>
                <w:szCs w:val="24"/>
                <w:lang w:val="en-US"/>
              </w:rPr>
              <w:t xml:space="preserve"> it should not be taken </w:t>
            </w:r>
            <w:r w:rsidR="00E22880" w:rsidRPr="009C1CF1">
              <w:rPr>
                <w:rFonts w:asciiTheme="majorHAnsi" w:eastAsia="Times New Roman" w:hAnsiTheme="majorHAnsi" w:cs="Times New Roman"/>
                <w:sz w:val="24"/>
                <w:szCs w:val="24"/>
                <w:lang w:val="en-US"/>
              </w:rPr>
              <w:t xml:space="preserve">only </w:t>
            </w:r>
            <w:r w:rsidRPr="009C1CF1">
              <w:rPr>
                <w:rFonts w:asciiTheme="majorHAnsi" w:eastAsia="Times New Roman" w:hAnsiTheme="majorHAnsi" w:cs="Times New Roman"/>
                <w:sz w:val="24"/>
                <w:szCs w:val="24"/>
                <w:lang w:val="en-US"/>
              </w:rPr>
              <w:t xml:space="preserve">as a preliminary </w:t>
            </w:r>
            <w:r w:rsidRPr="009C1CF1">
              <w:rPr>
                <w:rFonts w:asciiTheme="majorHAnsi" w:eastAsia="Times New Roman" w:hAnsiTheme="majorHAnsi" w:cs="Times New Roman"/>
                <w:sz w:val="24"/>
                <w:szCs w:val="24"/>
              </w:rPr>
              <w:t>hurdle to be overcome, rather it should be</w:t>
            </w:r>
            <w:r w:rsidR="00385E13" w:rsidRPr="009C1CF1">
              <w:rPr>
                <w:rFonts w:asciiTheme="majorHAnsi" w:eastAsia="Times New Roman" w:hAnsiTheme="majorHAnsi" w:cs="Times New Roman"/>
                <w:sz w:val="24"/>
                <w:szCs w:val="24"/>
              </w:rPr>
              <w:t xml:space="preserve"> taken as </w:t>
            </w:r>
            <w:r w:rsidRPr="009C1CF1">
              <w:rPr>
                <w:rFonts w:asciiTheme="majorHAnsi" w:eastAsia="Times New Roman" w:hAnsiTheme="majorHAnsi" w:cs="Times New Roman"/>
                <w:sz w:val="24"/>
                <w:szCs w:val="24"/>
              </w:rPr>
              <w:t xml:space="preserve">an ongoing and reflexive part of the research process, </w:t>
            </w:r>
            <w:r w:rsidR="00385E13" w:rsidRPr="009C1CF1">
              <w:rPr>
                <w:rFonts w:asciiTheme="majorHAnsi" w:eastAsia="Times New Roman" w:hAnsiTheme="majorHAnsi" w:cs="Times New Roman"/>
                <w:sz w:val="24"/>
                <w:szCs w:val="24"/>
              </w:rPr>
              <w:t xml:space="preserve">in the entirety of </w:t>
            </w:r>
            <w:r w:rsidRPr="009C1CF1">
              <w:rPr>
                <w:rFonts w:asciiTheme="majorHAnsi" w:eastAsia="Times New Roman" w:hAnsiTheme="majorHAnsi" w:cs="Times New Roman"/>
                <w:sz w:val="24"/>
                <w:szCs w:val="24"/>
              </w:rPr>
              <w:t xml:space="preserve">its life cycle. </w:t>
            </w:r>
          </w:p>
          <w:p w14:paraId="6F4D9EB4" w14:textId="712E1780" w:rsidR="005E2B59" w:rsidRPr="009C1CF1" w:rsidRDefault="005E2B59"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 xml:space="preserve">The emphasis on ethical </w:t>
            </w:r>
            <w:r w:rsidR="00385E13" w:rsidRPr="009C1CF1">
              <w:rPr>
                <w:rFonts w:asciiTheme="majorHAnsi" w:eastAsia="Times New Roman" w:hAnsiTheme="majorHAnsi" w:cs="Times New Roman"/>
                <w:sz w:val="24"/>
                <w:szCs w:val="24"/>
                <w:lang w:val="en-US"/>
              </w:rPr>
              <w:t>research therefore</w:t>
            </w:r>
            <w:r w:rsidRPr="009C1CF1">
              <w:rPr>
                <w:rFonts w:asciiTheme="majorHAnsi" w:eastAsia="Times New Roman" w:hAnsiTheme="majorHAnsi" w:cs="Times New Roman"/>
                <w:sz w:val="24"/>
                <w:szCs w:val="24"/>
                <w:lang w:val="en-US"/>
              </w:rPr>
              <w:t xml:space="preserve"> also demands that</w:t>
            </w:r>
            <w:r w:rsidR="00385E13" w:rsidRPr="009C1CF1">
              <w:rPr>
                <w:rFonts w:asciiTheme="majorHAnsi" w:eastAsia="Times New Roman" w:hAnsiTheme="majorHAnsi" w:cs="Times New Roman"/>
                <w:sz w:val="24"/>
                <w:szCs w:val="24"/>
                <w:lang w:val="en-US"/>
              </w:rPr>
              <w:t xml:space="preserve"> youth facilitators are well versed and </w:t>
            </w:r>
            <w:r w:rsidRPr="009C1CF1">
              <w:rPr>
                <w:rFonts w:asciiTheme="majorHAnsi" w:eastAsia="Times New Roman" w:hAnsiTheme="majorHAnsi" w:cs="Times New Roman"/>
                <w:sz w:val="24"/>
                <w:szCs w:val="24"/>
                <w:lang w:val="en-US"/>
              </w:rPr>
              <w:t>youth researchers are provided with the relevant knowledge and training on ethical standards prior to conducting their research.</w:t>
            </w:r>
          </w:p>
          <w:p w14:paraId="39389EA8" w14:textId="6B333446" w:rsidR="005E2B59" w:rsidRPr="009C1CF1" w:rsidRDefault="00385E13"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 xml:space="preserve">Here we look at the </w:t>
            </w:r>
            <w:r w:rsidRPr="009C1CF1">
              <w:rPr>
                <w:rFonts w:asciiTheme="majorHAnsi" w:eastAsia="Times New Roman" w:hAnsiTheme="majorHAnsi" w:cs="Times New Roman"/>
                <w:sz w:val="24"/>
                <w:szCs w:val="24"/>
              </w:rPr>
              <w:t>key</w:t>
            </w:r>
            <w:r w:rsidR="005E2B59" w:rsidRPr="009C1CF1">
              <w:rPr>
                <w:rFonts w:asciiTheme="majorHAnsi" w:eastAsia="Times New Roman" w:hAnsiTheme="majorHAnsi" w:cs="Times New Roman"/>
                <w:sz w:val="24"/>
                <w:szCs w:val="24"/>
              </w:rPr>
              <w:t xml:space="preserve"> terminolog</w:t>
            </w:r>
            <w:r w:rsidRPr="009C1CF1">
              <w:rPr>
                <w:rFonts w:asciiTheme="majorHAnsi" w:eastAsia="Times New Roman" w:hAnsiTheme="majorHAnsi" w:cs="Times New Roman"/>
                <w:sz w:val="24"/>
                <w:szCs w:val="24"/>
              </w:rPr>
              <w:t>ies that are</w:t>
            </w:r>
            <w:r w:rsidR="005E2B59" w:rsidRPr="009C1CF1">
              <w:rPr>
                <w:rFonts w:asciiTheme="majorHAnsi" w:eastAsia="Times New Roman" w:hAnsiTheme="majorHAnsi" w:cs="Times New Roman"/>
                <w:sz w:val="24"/>
                <w:szCs w:val="24"/>
              </w:rPr>
              <w:t xml:space="preserve"> vital to understand</w:t>
            </w:r>
            <w:r w:rsidRPr="009C1CF1">
              <w:rPr>
                <w:rFonts w:asciiTheme="majorHAnsi" w:eastAsia="Times New Roman" w:hAnsiTheme="majorHAnsi" w:cs="Times New Roman"/>
                <w:sz w:val="24"/>
                <w:szCs w:val="24"/>
              </w:rPr>
              <w:t>,</w:t>
            </w:r>
            <w:r w:rsidR="005E2B59" w:rsidRPr="009C1CF1">
              <w:rPr>
                <w:rFonts w:asciiTheme="majorHAnsi" w:eastAsia="Times New Roman" w:hAnsiTheme="majorHAnsi" w:cs="Times New Roman"/>
                <w:sz w:val="24"/>
                <w:szCs w:val="24"/>
              </w:rPr>
              <w:t xml:space="preserve"> when considering ethical standards: Transparency and Informed Consent,</w:t>
            </w:r>
            <w:r w:rsidRPr="009C1CF1">
              <w:rPr>
                <w:rFonts w:asciiTheme="majorHAnsi" w:eastAsia="Times New Roman" w:hAnsiTheme="majorHAnsi" w:cs="Times New Roman"/>
                <w:sz w:val="24"/>
                <w:szCs w:val="24"/>
              </w:rPr>
              <w:t xml:space="preserve"> Privacy, </w:t>
            </w:r>
            <w:r w:rsidR="005E2B59" w:rsidRPr="009C1CF1">
              <w:rPr>
                <w:rFonts w:asciiTheme="majorHAnsi" w:hAnsiTheme="majorHAnsi" w:cs="TUOS Blake"/>
                <w:color w:val="000000"/>
                <w:sz w:val="24"/>
                <w:szCs w:val="24"/>
                <w:lang w:val="en-US"/>
              </w:rPr>
              <w:t>Anonymity, Confidentiality and Data Protection</w:t>
            </w:r>
            <w:r w:rsidRPr="009C1CF1">
              <w:rPr>
                <w:rFonts w:asciiTheme="majorHAnsi" w:hAnsiTheme="majorHAnsi" w:cs="TUOS Blake"/>
                <w:color w:val="000000"/>
                <w:sz w:val="24"/>
                <w:szCs w:val="24"/>
                <w:lang w:val="en-US"/>
              </w:rPr>
              <w:t>, Safety and Wellbeing, and Payment &amp; Compensation</w:t>
            </w:r>
            <w:r w:rsidR="00765538" w:rsidRPr="009C1CF1">
              <w:rPr>
                <w:rFonts w:asciiTheme="majorHAnsi" w:hAnsiTheme="majorHAnsi" w:cs="TUOS Blake"/>
                <w:color w:val="000000"/>
                <w:sz w:val="24"/>
                <w:szCs w:val="24"/>
                <w:lang w:val="en-US"/>
              </w:rPr>
              <w:t xml:space="preserve">. </w:t>
            </w:r>
            <w:r w:rsidR="005E2B59" w:rsidRPr="009C1CF1">
              <w:rPr>
                <w:rFonts w:asciiTheme="majorHAnsi" w:eastAsia="Times New Roman" w:hAnsiTheme="majorHAnsi" w:cs="Times New Roman"/>
                <w:sz w:val="24"/>
                <w:szCs w:val="24"/>
                <w:lang w:val="en-US"/>
              </w:rPr>
              <w:t>In the next few slides, we will explore each of these in detail.</w:t>
            </w:r>
          </w:p>
        </w:tc>
      </w:tr>
      <w:tr w:rsidR="005E2B59" w:rsidRPr="009C1CF1" w14:paraId="7B5F2E89" w14:textId="77777777" w:rsidTr="009C1CF1">
        <w:trPr>
          <w:trHeight w:val="350"/>
          <w:jc w:val="center"/>
        </w:trPr>
        <w:tc>
          <w:tcPr>
            <w:tcW w:w="1255" w:type="dxa"/>
          </w:tcPr>
          <w:p w14:paraId="29EF3AEE" w14:textId="7520A6B2" w:rsidR="005E2B59" w:rsidRPr="009C1CF1" w:rsidRDefault="009F23E7"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37</w:t>
            </w:r>
          </w:p>
        </w:tc>
        <w:tc>
          <w:tcPr>
            <w:tcW w:w="8370" w:type="dxa"/>
            <w:shd w:val="clear" w:color="auto" w:fill="auto"/>
          </w:tcPr>
          <w:p w14:paraId="49591DF6" w14:textId="316FCAC0" w:rsidR="00152702" w:rsidRPr="009C1CF1" w:rsidRDefault="00152702"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 xml:space="preserve">First, we look at Transparency and Informed Consent: It is essential to ensure that prior to starting a research project, all those participating whether as youth researchers or as research participants are fully aware and </w:t>
            </w:r>
            <w:r w:rsidR="00FB4738" w:rsidRPr="009C1CF1">
              <w:rPr>
                <w:rFonts w:asciiTheme="majorHAnsi" w:eastAsia="Times New Roman" w:hAnsiTheme="majorHAnsi" w:cs="Times New Roman"/>
                <w:sz w:val="24"/>
                <w:szCs w:val="24"/>
                <w:lang w:val="en-US"/>
              </w:rPr>
              <w:t xml:space="preserve">transparently </w:t>
            </w:r>
            <w:r w:rsidRPr="009C1CF1">
              <w:rPr>
                <w:rFonts w:asciiTheme="majorHAnsi" w:eastAsia="Times New Roman" w:hAnsiTheme="majorHAnsi" w:cs="Times New Roman"/>
                <w:sz w:val="24"/>
                <w:szCs w:val="24"/>
                <w:lang w:val="en-US"/>
              </w:rPr>
              <w:t xml:space="preserve">informed of what their involvement necessitates, and in the light of this information they must then </w:t>
            </w:r>
            <w:r w:rsidR="00FB4738" w:rsidRPr="009C1CF1">
              <w:rPr>
                <w:rFonts w:asciiTheme="majorHAnsi" w:eastAsia="Times New Roman" w:hAnsiTheme="majorHAnsi" w:cs="Times New Roman"/>
                <w:sz w:val="24"/>
                <w:szCs w:val="24"/>
                <w:lang w:val="en-US"/>
              </w:rPr>
              <w:t>be given</w:t>
            </w:r>
            <w:r w:rsidRPr="009C1CF1">
              <w:rPr>
                <w:rFonts w:asciiTheme="majorHAnsi" w:eastAsia="Times New Roman" w:hAnsiTheme="majorHAnsi" w:cs="Times New Roman"/>
                <w:sz w:val="24"/>
                <w:szCs w:val="24"/>
                <w:lang w:val="en-US"/>
              </w:rPr>
              <w:t xml:space="preserve"> a free will to participate or not participate.</w:t>
            </w:r>
          </w:p>
          <w:p w14:paraId="0F65106F" w14:textId="6A33B222" w:rsidR="00FB4738" w:rsidRPr="009C1CF1" w:rsidRDefault="00E071EC"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To summarize this concept:</w:t>
            </w:r>
          </w:p>
          <w:p w14:paraId="7ADF3484" w14:textId="6D684273" w:rsidR="00152702" w:rsidRPr="009C1CF1" w:rsidRDefault="00152702"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Each young researcher must give their informed consent to participate in the youth-led research project.</w:t>
            </w:r>
          </w:p>
          <w:p w14:paraId="5FEE9719" w14:textId="5B39F58C" w:rsidR="00152702" w:rsidRPr="009C1CF1" w:rsidRDefault="00E071EC"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AU"/>
              </w:rPr>
              <w:t>Youth researchers and research participants</w:t>
            </w:r>
            <w:r w:rsidR="00152702" w:rsidRPr="009C1CF1">
              <w:rPr>
                <w:rFonts w:asciiTheme="majorHAnsi" w:eastAsia="Times New Roman" w:hAnsiTheme="majorHAnsi" w:cs="Times New Roman"/>
                <w:sz w:val="24"/>
                <w:szCs w:val="24"/>
                <w:lang w:val="en-AU"/>
              </w:rPr>
              <w:t xml:space="preserve"> </w:t>
            </w:r>
            <w:r w:rsidRPr="009C1CF1">
              <w:rPr>
                <w:rFonts w:asciiTheme="majorHAnsi" w:eastAsia="Times New Roman" w:hAnsiTheme="majorHAnsi" w:cs="Times New Roman"/>
                <w:sz w:val="24"/>
                <w:szCs w:val="24"/>
                <w:lang w:val="en-AU"/>
              </w:rPr>
              <w:t>m</w:t>
            </w:r>
            <w:r w:rsidR="00152702" w:rsidRPr="009C1CF1">
              <w:rPr>
                <w:rFonts w:asciiTheme="majorHAnsi" w:eastAsia="Times New Roman" w:hAnsiTheme="majorHAnsi" w:cs="Times New Roman"/>
                <w:sz w:val="24"/>
                <w:szCs w:val="24"/>
                <w:lang w:val="en-AU"/>
              </w:rPr>
              <w:t>ust fully understand the nature of the research, the role they will play, what will be asked from them during the research process, how the data collected will be used and protected and the potential benefits and risks from participation (including trauma exposure, in case of sensitive topics under study).</w:t>
            </w:r>
          </w:p>
          <w:p w14:paraId="5F2790B1" w14:textId="3777D17C" w:rsidR="00152702" w:rsidRPr="009C1CF1" w:rsidRDefault="00E071EC"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AU"/>
              </w:rPr>
              <w:t>After which they m</w:t>
            </w:r>
            <w:r w:rsidR="00152702" w:rsidRPr="009C1CF1">
              <w:rPr>
                <w:rFonts w:asciiTheme="majorHAnsi" w:eastAsia="Times New Roman" w:hAnsiTheme="majorHAnsi" w:cs="Times New Roman"/>
                <w:sz w:val="24"/>
                <w:szCs w:val="24"/>
                <w:lang w:val="en-AU"/>
              </w:rPr>
              <w:t xml:space="preserve">ust </w:t>
            </w:r>
            <w:r w:rsidR="00F830FE" w:rsidRPr="009C1CF1">
              <w:rPr>
                <w:rFonts w:asciiTheme="majorHAnsi" w:eastAsia="Times New Roman" w:hAnsiTheme="majorHAnsi" w:cs="Times New Roman"/>
                <w:sz w:val="24"/>
                <w:szCs w:val="24"/>
                <w:lang w:val="en-AU"/>
              </w:rPr>
              <w:t>decide on giving</w:t>
            </w:r>
            <w:r w:rsidR="00152702" w:rsidRPr="009C1CF1">
              <w:rPr>
                <w:rFonts w:asciiTheme="majorHAnsi" w:eastAsia="Times New Roman" w:hAnsiTheme="majorHAnsi" w:cs="Times New Roman"/>
                <w:sz w:val="24"/>
                <w:szCs w:val="24"/>
                <w:lang w:val="en-AU"/>
              </w:rPr>
              <w:t xml:space="preserve"> consent: that is free and voluntary; </w:t>
            </w:r>
            <w:r w:rsidRPr="009C1CF1">
              <w:rPr>
                <w:rFonts w:asciiTheme="majorHAnsi" w:eastAsia="Times New Roman" w:hAnsiTheme="majorHAnsi" w:cs="Times New Roman"/>
                <w:sz w:val="24"/>
                <w:szCs w:val="24"/>
                <w:lang w:val="en-AU"/>
              </w:rPr>
              <w:t xml:space="preserve">and could be </w:t>
            </w:r>
            <w:r w:rsidR="00152702" w:rsidRPr="009C1CF1">
              <w:rPr>
                <w:rFonts w:asciiTheme="majorHAnsi" w:eastAsia="Times New Roman" w:hAnsiTheme="majorHAnsi" w:cs="Times New Roman"/>
                <w:sz w:val="24"/>
                <w:szCs w:val="24"/>
                <w:lang w:val="en-AU"/>
              </w:rPr>
              <w:t>verbal or written.</w:t>
            </w:r>
            <w:r w:rsidR="00B90378" w:rsidRPr="009C1CF1">
              <w:rPr>
                <w:rFonts w:asciiTheme="majorHAnsi" w:eastAsia="Times New Roman" w:hAnsiTheme="majorHAnsi" w:cs="Times New Roman"/>
                <w:sz w:val="24"/>
                <w:szCs w:val="24"/>
                <w:lang w:val="en-AU"/>
              </w:rPr>
              <w:t xml:space="preserve"> </w:t>
            </w:r>
            <w:r w:rsidR="00B90378" w:rsidRPr="009C1CF1">
              <w:rPr>
                <w:rFonts w:asciiTheme="majorHAnsi" w:eastAsia="Times New Roman" w:hAnsiTheme="majorHAnsi" w:cs="Times New Roman"/>
                <w:sz w:val="24"/>
                <w:szCs w:val="24"/>
                <w:lang w:val="en-US"/>
              </w:rPr>
              <w:t xml:space="preserve">A core foundation of gaining consent that is free and voluntary is that of respect and equal rights of everyone, and their free will to have a choice and </w:t>
            </w:r>
            <w:r w:rsidR="00B90378" w:rsidRPr="009C1CF1">
              <w:rPr>
                <w:rFonts w:asciiTheme="majorHAnsi" w:eastAsia="Times New Roman" w:hAnsiTheme="majorHAnsi" w:cs="Times New Roman"/>
                <w:sz w:val="24"/>
                <w:szCs w:val="24"/>
                <w:lang w:val="en-US"/>
              </w:rPr>
              <w:lastRenderedPageBreak/>
              <w:t xml:space="preserve">make decisions </w:t>
            </w:r>
            <w:r w:rsidR="00B90378" w:rsidRPr="009C1CF1">
              <w:rPr>
                <w:rFonts w:asciiTheme="majorHAnsi" w:eastAsia="Times New Roman" w:hAnsiTheme="majorHAnsi" w:cs="Times New Roman"/>
                <w:sz w:val="24"/>
                <w:szCs w:val="24"/>
                <w:lang w:val="en-AU"/>
              </w:rPr>
              <w:t>regardless of their age, culture, educational background, gender, or other socio-economic factors.</w:t>
            </w:r>
          </w:p>
          <w:p w14:paraId="2F16A330" w14:textId="7C9ECDCC" w:rsidR="00152702" w:rsidRPr="009C1CF1" w:rsidRDefault="00152702"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AU"/>
              </w:rPr>
              <w:t>In cases where</w:t>
            </w:r>
            <w:r w:rsidR="009F3D7A" w:rsidRPr="009C1CF1">
              <w:rPr>
                <w:rFonts w:asciiTheme="majorHAnsi" w:eastAsia="Times New Roman" w:hAnsiTheme="majorHAnsi" w:cs="Times New Roman"/>
                <w:sz w:val="24"/>
                <w:szCs w:val="24"/>
                <w:lang w:val="en-AU"/>
              </w:rPr>
              <w:t xml:space="preserve"> youth researchers or</w:t>
            </w:r>
            <w:r w:rsidRPr="009C1CF1">
              <w:rPr>
                <w:rFonts w:asciiTheme="majorHAnsi" w:eastAsia="Times New Roman" w:hAnsiTheme="majorHAnsi" w:cs="Times New Roman"/>
                <w:sz w:val="24"/>
                <w:szCs w:val="24"/>
                <w:lang w:val="en-AU"/>
              </w:rPr>
              <w:t xml:space="preserve"> research participants are under 18 years of age or have limited capacity to consent</w:t>
            </w:r>
            <w:r w:rsidR="009F3D7A" w:rsidRPr="009C1CF1">
              <w:rPr>
                <w:rFonts w:asciiTheme="majorHAnsi" w:eastAsia="Times New Roman" w:hAnsiTheme="majorHAnsi" w:cs="Times New Roman"/>
                <w:sz w:val="24"/>
                <w:szCs w:val="24"/>
                <w:lang w:val="en-AU"/>
              </w:rPr>
              <w:t>, consent</w:t>
            </w:r>
            <w:r w:rsidRPr="009C1CF1">
              <w:rPr>
                <w:rFonts w:asciiTheme="majorHAnsi" w:eastAsia="Times New Roman" w:hAnsiTheme="majorHAnsi" w:cs="Times New Roman"/>
                <w:sz w:val="24"/>
                <w:szCs w:val="24"/>
                <w:lang w:val="en-AU"/>
              </w:rPr>
              <w:t xml:space="preserve"> may need to be taken from parents or guardians; which can then be followed up with assent from the participants themselves</w:t>
            </w:r>
            <w:r w:rsidR="009F3D7A" w:rsidRPr="009C1CF1">
              <w:rPr>
                <w:rFonts w:asciiTheme="majorHAnsi" w:eastAsia="Times New Roman" w:hAnsiTheme="majorHAnsi" w:cs="Times New Roman"/>
                <w:sz w:val="24"/>
                <w:szCs w:val="24"/>
                <w:lang w:val="en-AU"/>
              </w:rPr>
              <w:t xml:space="preserve"> (ensuring that there is no pressure or coercion to participate in any way</w:t>
            </w:r>
            <w:r w:rsidR="00F830FE" w:rsidRPr="009C1CF1">
              <w:rPr>
                <w:rFonts w:asciiTheme="majorHAnsi" w:eastAsia="Times New Roman" w:hAnsiTheme="majorHAnsi" w:cs="Times New Roman"/>
                <w:sz w:val="24"/>
                <w:szCs w:val="24"/>
                <w:lang w:val="en-AU"/>
              </w:rPr>
              <w:t>;</w:t>
            </w:r>
            <w:r w:rsidR="00C07050" w:rsidRPr="009C1CF1">
              <w:rPr>
                <w:rFonts w:asciiTheme="majorHAnsi" w:eastAsia="Times New Roman" w:hAnsiTheme="majorHAnsi" w:cs="Times New Roman"/>
                <w:sz w:val="24"/>
                <w:szCs w:val="24"/>
                <w:lang w:val="en-AU"/>
              </w:rPr>
              <w:t xml:space="preserve"> and </w:t>
            </w:r>
            <w:r w:rsidR="009F3D7A" w:rsidRPr="009C1CF1">
              <w:rPr>
                <w:rFonts w:asciiTheme="majorHAnsi" w:eastAsia="Times New Roman" w:hAnsiTheme="majorHAnsi" w:cs="Times New Roman"/>
                <w:sz w:val="24"/>
                <w:szCs w:val="24"/>
                <w:lang w:val="en-US"/>
              </w:rPr>
              <w:t>they s</w:t>
            </w:r>
            <w:r w:rsidRPr="009C1CF1">
              <w:rPr>
                <w:rFonts w:asciiTheme="majorHAnsi" w:eastAsia="Times New Roman" w:hAnsiTheme="majorHAnsi" w:cs="Times New Roman"/>
                <w:sz w:val="24"/>
                <w:szCs w:val="24"/>
                <w:lang w:val="en-US"/>
              </w:rPr>
              <w:t>hould also have the right to refuse to participate and be fully informed regarding withdrawal</w:t>
            </w:r>
            <w:r w:rsidR="00C07050" w:rsidRPr="009C1CF1">
              <w:rPr>
                <w:rFonts w:asciiTheme="majorHAnsi" w:eastAsia="Times New Roman" w:hAnsiTheme="majorHAnsi" w:cs="Times New Roman"/>
                <w:sz w:val="24"/>
                <w:szCs w:val="24"/>
                <w:lang w:val="en-US"/>
              </w:rPr>
              <w:t>)</w:t>
            </w:r>
            <w:r w:rsidRPr="009C1CF1">
              <w:rPr>
                <w:rFonts w:asciiTheme="majorHAnsi" w:eastAsia="Times New Roman" w:hAnsiTheme="majorHAnsi" w:cs="Times New Roman"/>
                <w:sz w:val="24"/>
                <w:szCs w:val="24"/>
                <w:lang w:val="en-US"/>
              </w:rPr>
              <w:t>.</w:t>
            </w:r>
          </w:p>
          <w:p w14:paraId="59B477A7" w14:textId="07E5308A" w:rsidR="005E2B59" w:rsidRPr="009C1CF1" w:rsidRDefault="009F3D7A"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AU"/>
              </w:rPr>
              <w:t>Additionally, it is important that youth facilitators and researchers are aware of special consent that may at times be</w:t>
            </w:r>
            <w:r w:rsidR="005E2B59" w:rsidRPr="009C1CF1">
              <w:rPr>
                <w:rFonts w:asciiTheme="majorHAnsi" w:eastAsia="Times New Roman" w:hAnsiTheme="majorHAnsi" w:cs="Times New Roman"/>
                <w:sz w:val="24"/>
                <w:szCs w:val="24"/>
                <w:lang w:val="en-US"/>
              </w:rPr>
              <w:t xml:space="preserve"> required by</w:t>
            </w:r>
            <w:r w:rsidRPr="009C1CF1">
              <w:rPr>
                <w:rFonts w:asciiTheme="majorHAnsi" w:eastAsia="Times New Roman" w:hAnsiTheme="majorHAnsi" w:cs="Times New Roman"/>
                <w:sz w:val="24"/>
                <w:szCs w:val="24"/>
                <w:lang w:val="en-US"/>
              </w:rPr>
              <w:t xml:space="preserve"> the</w:t>
            </w:r>
            <w:r w:rsidR="005E2B59" w:rsidRPr="009C1CF1">
              <w:rPr>
                <w:rFonts w:asciiTheme="majorHAnsi" w:eastAsia="Times New Roman" w:hAnsiTheme="majorHAnsi" w:cs="Times New Roman"/>
                <w:sz w:val="24"/>
                <w:szCs w:val="24"/>
                <w:lang w:val="en-US"/>
              </w:rPr>
              <w:t xml:space="preserve"> law or according to local culture or custom. </w:t>
            </w:r>
            <w:r w:rsidRPr="009C1CF1">
              <w:rPr>
                <w:rFonts w:asciiTheme="majorHAnsi" w:eastAsia="Times New Roman" w:hAnsiTheme="majorHAnsi" w:cs="Times New Roman"/>
                <w:sz w:val="24"/>
                <w:szCs w:val="24"/>
                <w:lang w:val="en-US"/>
              </w:rPr>
              <w:t xml:space="preserve">Which </w:t>
            </w:r>
            <w:r w:rsidR="005E2B59" w:rsidRPr="009C1CF1">
              <w:rPr>
                <w:rFonts w:asciiTheme="majorHAnsi" w:eastAsia="Times New Roman" w:hAnsiTheme="majorHAnsi" w:cs="Times New Roman"/>
                <w:sz w:val="24"/>
                <w:szCs w:val="24"/>
                <w:lang w:val="en-US"/>
              </w:rPr>
              <w:t>may</w:t>
            </w:r>
            <w:r w:rsidRPr="009C1CF1">
              <w:rPr>
                <w:rFonts w:asciiTheme="majorHAnsi" w:eastAsia="Times New Roman" w:hAnsiTheme="majorHAnsi" w:cs="Times New Roman"/>
                <w:sz w:val="24"/>
                <w:szCs w:val="24"/>
                <w:lang w:val="en-US"/>
              </w:rPr>
              <w:t xml:space="preserve"> make it </w:t>
            </w:r>
            <w:r w:rsidR="005E2B59" w:rsidRPr="009C1CF1">
              <w:rPr>
                <w:rFonts w:asciiTheme="majorHAnsi" w:eastAsia="Times New Roman" w:hAnsiTheme="majorHAnsi" w:cs="Times New Roman"/>
                <w:sz w:val="24"/>
                <w:szCs w:val="24"/>
                <w:lang w:val="en-US"/>
              </w:rPr>
              <w:t>necessary to seek consent from other adults as well, for example school administrators or community leaders, depending on the context</w:t>
            </w:r>
            <w:r w:rsidR="00F830FE" w:rsidRPr="009C1CF1">
              <w:rPr>
                <w:rFonts w:asciiTheme="majorHAnsi" w:eastAsia="Times New Roman" w:hAnsiTheme="majorHAnsi" w:cs="Times New Roman"/>
                <w:sz w:val="24"/>
                <w:szCs w:val="24"/>
                <w:lang w:val="en-US"/>
              </w:rPr>
              <w:t xml:space="preserve"> of research</w:t>
            </w:r>
            <w:r w:rsidR="005E2B59" w:rsidRPr="009C1CF1">
              <w:rPr>
                <w:rFonts w:asciiTheme="majorHAnsi" w:eastAsia="Times New Roman" w:hAnsiTheme="majorHAnsi" w:cs="Times New Roman"/>
                <w:sz w:val="24"/>
                <w:szCs w:val="24"/>
                <w:lang w:val="en-US"/>
              </w:rPr>
              <w:t xml:space="preserve">. </w:t>
            </w:r>
          </w:p>
        </w:tc>
      </w:tr>
      <w:tr w:rsidR="009F23E7" w:rsidRPr="009C1CF1" w14:paraId="13BF8270" w14:textId="77777777" w:rsidTr="009C1CF1">
        <w:trPr>
          <w:trHeight w:val="350"/>
          <w:jc w:val="center"/>
        </w:trPr>
        <w:tc>
          <w:tcPr>
            <w:tcW w:w="1255" w:type="dxa"/>
          </w:tcPr>
          <w:p w14:paraId="2FF37719" w14:textId="61E3E2BF" w:rsidR="009F23E7" w:rsidRPr="009C1CF1" w:rsidRDefault="009F23E7"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38</w:t>
            </w:r>
          </w:p>
        </w:tc>
        <w:tc>
          <w:tcPr>
            <w:tcW w:w="8370" w:type="dxa"/>
            <w:shd w:val="clear" w:color="auto" w:fill="auto"/>
          </w:tcPr>
          <w:p w14:paraId="34428C47" w14:textId="77777777" w:rsidR="00D06BB7" w:rsidRPr="009C1CF1" w:rsidRDefault="005B445C" w:rsidP="00F668AF">
            <w:pPr>
              <w:shd w:val="clear" w:color="auto" w:fill="FFFFFF"/>
              <w:jc w:val="both"/>
              <w:rPr>
                <w:rFonts w:asciiTheme="majorHAnsi" w:hAnsiTheme="majorHAnsi" w:cs="Segoe UI"/>
                <w:color w:val="000000"/>
                <w:sz w:val="24"/>
                <w:szCs w:val="24"/>
                <w:lang w:val="en-US"/>
              </w:rPr>
            </w:pPr>
            <w:r w:rsidRPr="009C1CF1">
              <w:rPr>
                <w:rFonts w:asciiTheme="majorHAnsi" w:hAnsiTheme="majorHAnsi" w:cs="Segoe UI"/>
                <w:color w:val="000000"/>
                <w:sz w:val="24"/>
                <w:szCs w:val="24"/>
                <w:lang w:val="en-US"/>
              </w:rPr>
              <w:t>We now look at Privacy, Anonymity, Confidentiality and Data Protection concerns and requirements.</w:t>
            </w:r>
            <w:r w:rsidR="00D06BB7" w:rsidRPr="009C1CF1">
              <w:rPr>
                <w:rFonts w:asciiTheme="majorHAnsi" w:hAnsiTheme="majorHAnsi" w:cs="Segoe UI"/>
                <w:color w:val="000000"/>
                <w:sz w:val="24"/>
                <w:szCs w:val="24"/>
                <w:lang w:val="en-US"/>
              </w:rPr>
              <w:t xml:space="preserve"> </w:t>
            </w:r>
          </w:p>
          <w:p w14:paraId="21C841F0" w14:textId="2F75C1C7" w:rsidR="009019E4" w:rsidRPr="009C1CF1" w:rsidRDefault="00D06BB7" w:rsidP="00F668AF">
            <w:pPr>
              <w:shd w:val="clear" w:color="auto" w:fill="FFFFFF"/>
              <w:jc w:val="both"/>
              <w:rPr>
                <w:rFonts w:asciiTheme="majorHAnsi" w:hAnsiTheme="majorHAnsi" w:cs="Segoe UI"/>
                <w:color w:val="000000"/>
                <w:sz w:val="24"/>
                <w:szCs w:val="24"/>
                <w:lang w:val="en-US"/>
              </w:rPr>
            </w:pPr>
            <w:r w:rsidRPr="009C1CF1">
              <w:rPr>
                <w:rFonts w:asciiTheme="majorHAnsi" w:hAnsiTheme="majorHAnsi" w:cs="Segoe UI"/>
                <w:color w:val="000000"/>
                <w:sz w:val="24"/>
                <w:szCs w:val="24"/>
                <w:lang w:val="en-US"/>
              </w:rPr>
              <w:t>Firstly, i</w:t>
            </w:r>
            <w:r w:rsidR="00914C6F" w:rsidRPr="009C1CF1">
              <w:rPr>
                <w:rFonts w:asciiTheme="majorHAnsi" w:hAnsiTheme="majorHAnsi" w:cs="Segoe UI"/>
                <w:color w:val="000000"/>
                <w:sz w:val="24"/>
                <w:szCs w:val="24"/>
                <w:lang w:val="en-US"/>
              </w:rPr>
              <w:t>t is important</w:t>
            </w:r>
            <w:r w:rsidR="0005175A" w:rsidRPr="009C1CF1">
              <w:rPr>
                <w:rFonts w:asciiTheme="majorHAnsi" w:hAnsiTheme="majorHAnsi" w:cs="Segoe UI"/>
                <w:color w:val="000000"/>
                <w:sz w:val="24"/>
                <w:szCs w:val="24"/>
                <w:lang w:val="en-US"/>
              </w:rPr>
              <w:t xml:space="preserve"> to o</w:t>
            </w:r>
            <w:r w:rsidR="009019E4" w:rsidRPr="009C1CF1">
              <w:rPr>
                <w:rFonts w:asciiTheme="majorHAnsi" w:hAnsiTheme="majorHAnsi" w:cs="Segoe UI"/>
                <w:color w:val="000000"/>
                <w:sz w:val="24"/>
                <w:szCs w:val="24"/>
                <w:lang w:val="en-US"/>
              </w:rPr>
              <w:t xml:space="preserve">nly collect data </w:t>
            </w:r>
            <w:r w:rsidR="0005175A" w:rsidRPr="009C1CF1">
              <w:rPr>
                <w:rFonts w:asciiTheme="majorHAnsi" w:hAnsiTheme="majorHAnsi" w:cs="Segoe UI"/>
                <w:color w:val="000000"/>
                <w:sz w:val="24"/>
                <w:szCs w:val="24"/>
                <w:lang w:val="en-US"/>
              </w:rPr>
              <w:t xml:space="preserve">that is essential </w:t>
            </w:r>
            <w:r w:rsidR="009019E4" w:rsidRPr="009C1CF1">
              <w:rPr>
                <w:rFonts w:asciiTheme="majorHAnsi" w:hAnsiTheme="majorHAnsi" w:cs="Segoe UI"/>
                <w:color w:val="000000"/>
                <w:sz w:val="24"/>
                <w:szCs w:val="24"/>
                <w:lang w:val="en-US"/>
              </w:rPr>
              <w:t xml:space="preserve">for the </w:t>
            </w:r>
            <w:r w:rsidR="0005175A" w:rsidRPr="009C1CF1">
              <w:rPr>
                <w:rFonts w:asciiTheme="majorHAnsi" w:hAnsiTheme="majorHAnsi" w:cs="Segoe UI"/>
                <w:color w:val="000000"/>
                <w:sz w:val="24"/>
                <w:szCs w:val="24"/>
                <w:lang w:val="en-US"/>
              </w:rPr>
              <w:t xml:space="preserve">completion of the </w:t>
            </w:r>
            <w:r w:rsidR="009019E4" w:rsidRPr="009C1CF1">
              <w:rPr>
                <w:rFonts w:asciiTheme="majorHAnsi" w:hAnsiTheme="majorHAnsi" w:cs="Segoe UI"/>
                <w:color w:val="000000"/>
                <w:sz w:val="24"/>
                <w:szCs w:val="24"/>
                <w:lang w:val="en-US"/>
              </w:rPr>
              <w:t>research</w:t>
            </w:r>
            <w:r w:rsidR="0005175A" w:rsidRPr="009C1CF1">
              <w:rPr>
                <w:rFonts w:asciiTheme="majorHAnsi" w:hAnsiTheme="majorHAnsi" w:cs="Segoe UI"/>
                <w:color w:val="000000"/>
                <w:sz w:val="24"/>
                <w:szCs w:val="24"/>
                <w:lang w:val="en-US"/>
              </w:rPr>
              <w:t xml:space="preserve"> work</w:t>
            </w:r>
            <w:r w:rsidR="009019E4" w:rsidRPr="009C1CF1">
              <w:rPr>
                <w:rFonts w:asciiTheme="majorHAnsi" w:hAnsiTheme="majorHAnsi" w:cs="Segoe UI"/>
                <w:color w:val="000000"/>
                <w:sz w:val="24"/>
                <w:szCs w:val="24"/>
                <w:lang w:val="en-US"/>
              </w:rPr>
              <w:t>.</w:t>
            </w:r>
          </w:p>
          <w:p w14:paraId="7996609E" w14:textId="46CD68A0" w:rsidR="0005175A" w:rsidRPr="009C1CF1" w:rsidRDefault="0005175A" w:rsidP="00F668AF">
            <w:pPr>
              <w:shd w:val="clear" w:color="auto" w:fill="FFFFFF"/>
              <w:jc w:val="both"/>
              <w:rPr>
                <w:rFonts w:asciiTheme="majorHAnsi" w:hAnsiTheme="majorHAnsi" w:cs="Segoe UI"/>
                <w:color w:val="000000"/>
                <w:sz w:val="24"/>
                <w:szCs w:val="24"/>
                <w:lang w:val="en-US"/>
              </w:rPr>
            </w:pPr>
            <w:r w:rsidRPr="009C1CF1">
              <w:rPr>
                <w:rFonts w:asciiTheme="majorHAnsi" w:hAnsiTheme="majorHAnsi" w:cs="Segoe UI"/>
                <w:color w:val="000000"/>
                <w:sz w:val="24"/>
                <w:szCs w:val="24"/>
                <w:lang w:val="en-US"/>
              </w:rPr>
              <w:t>Any data or information being collected must always ensure r</w:t>
            </w:r>
            <w:r w:rsidR="009019E4" w:rsidRPr="009C1CF1">
              <w:rPr>
                <w:rFonts w:asciiTheme="majorHAnsi" w:hAnsiTheme="majorHAnsi" w:cs="Segoe UI"/>
                <w:color w:val="000000"/>
                <w:sz w:val="24"/>
                <w:szCs w:val="24"/>
                <w:lang w:val="en-US"/>
              </w:rPr>
              <w:t>espect</w:t>
            </w:r>
            <w:r w:rsidRPr="009C1CF1">
              <w:rPr>
                <w:rFonts w:asciiTheme="majorHAnsi" w:hAnsiTheme="majorHAnsi" w:cs="Segoe UI"/>
                <w:color w:val="000000"/>
                <w:sz w:val="24"/>
                <w:szCs w:val="24"/>
                <w:lang w:val="en-US"/>
              </w:rPr>
              <w:t xml:space="preserve"> to</w:t>
            </w:r>
            <w:r w:rsidR="009019E4" w:rsidRPr="009C1CF1">
              <w:rPr>
                <w:rFonts w:asciiTheme="majorHAnsi" w:hAnsiTheme="majorHAnsi" w:cs="Segoe UI"/>
                <w:color w:val="000000"/>
                <w:sz w:val="24"/>
                <w:szCs w:val="24"/>
                <w:lang w:val="en-US"/>
              </w:rPr>
              <w:t xml:space="preserve"> people’s privacy</w:t>
            </w:r>
            <w:r w:rsidRPr="009C1CF1">
              <w:rPr>
                <w:rFonts w:asciiTheme="majorHAnsi" w:hAnsiTheme="majorHAnsi" w:cs="Segoe UI"/>
                <w:color w:val="000000"/>
                <w:sz w:val="24"/>
                <w:szCs w:val="24"/>
                <w:lang w:val="en-US"/>
              </w:rPr>
              <w:t>, which include</w:t>
            </w:r>
            <w:r w:rsidR="001D1EB2" w:rsidRPr="009C1CF1">
              <w:rPr>
                <w:rFonts w:asciiTheme="majorHAnsi" w:hAnsiTheme="majorHAnsi" w:cs="Segoe UI"/>
                <w:color w:val="000000"/>
                <w:sz w:val="24"/>
                <w:szCs w:val="24"/>
                <w:lang w:val="en-US"/>
              </w:rPr>
              <w:t>s</w:t>
            </w:r>
            <w:r w:rsidR="009019E4" w:rsidRPr="009C1CF1">
              <w:rPr>
                <w:rFonts w:asciiTheme="majorHAnsi" w:hAnsiTheme="majorHAnsi" w:cs="Segoe UI"/>
                <w:color w:val="000000"/>
                <w:sz w:val="24"/>
                <w:szCs w:val="24"/>
                <w:lang w:val="en-US"/>
              </w:rPr>
              <w:t xml:space="preserve"> avoid</w:t>
            </w:r>
            <w:r w:rsidRPr="009C1CF1">
              <w:rPr>
                <w:rFonts w:asciiTheme="majorHAnsi" w:hAnsiTheme="majorHAnsi" w:cs="Segoe UI"/>
                <w:color w:val="000000"/>
                <w:sz w:val="24"/>
                <w:szCs w:val="24"/>
                <w:lang w:val="en-US"/>
              </w:rPr>
              <w:t>ing</w:t>
            </w:r>
            <w:r w:rsidR="009019E4" w:rsidRPr="009C1CF1">
              <w:rPr>
                <w:rFonts w:asciiTheme="majorHAnsi" w:hAnsiTheme="majorHAnsi" w:cs="Segoe UI"/>
                <w:color w:val="000000"/>
                <w:sz w:val="24"/>
                <w:szCs w:val="24"/>
                <w:lang w:val="en-US"/>
              </w:rPr>
              <w:t xml:space="preserve"> asking very personal or sensitive questions</w:t>
            </w:r>
            <w:r w:rsidRPr="009C1CF1">
              <w:rPr>
                <w:rFonts w:asciiTheme="majorHAnsi" w:hAnsiTheme="majorHAnsi" w:cs="Segoe UI"/>
                <w:color w:val="000000"/>
                <w:sz w:val="24"/>
                <w:szCs w:val="24"/>
                <w:lang w:val="en-US"/>
              </w:rPr>
              <w:t xml:space="preserve"> (unless a requirement for research</w:t>
            </w:r>
            <w:r w:rsidR="00700322" w:rsidRPr="009C1CF1">
              <w:rPr>
                <w:rFonts w:asciiTheme="majorHAnsi" w:hAnsiTheme="majorHAnsi" w:cs="Segoe UI"/>
                <w:color w:val="000000"/>
                <w:sz w:val="24"/>
                <w:szCs w:val="24"/>
                <w:lang w:val="en-US"/>
              </w:rPr>
              <w:t>; in which case safeguarding protocols must be put into place</w:t>
            </w:r>
            <w:r w:rsidRPr="009C1CF1">
              <w:rPr>
                <w:rFonts w:asciiTheme="majorHAnsi" w:hAnsiTheme="majorHAnsi" w:cs="Segoe UI"/>
                <w:color w:val="000000"/>
                <w:sz w:val="24"/>
                <w:szCs w:val="24"/>
                <w:lang w:val="en-US"/>
              </w:rPr>
              <w:t>)</w:t>
            </w:r>
            <w:r w:rsidR="009019E4" w:rsidRPr="009C1CF1">
              <w:rPr>
                <w:rFonts w:asciiTheme="majorHAnsi" w:hAnsiTheme="majorHAnsi" w:cs="Segoe UI"/>
                <w:color w:val="000000"/>
                <w:sz w:val="24"/>
                <w:szCs w:val="24"/>
                <w:lang w:val="en-US"/>
              </w:rPr>
              <w:t>.</w:t>
            </w:r>
          </w:p>
          <w:p w14:paraId="6D7313CB" w14:textId="06826852" w:rsidR="001D1EB2" w:rsidRPr="009C1CF1" w:rsidRDefault="0005175A" w:rsidP="00F668AF">
            <w:pPr>
              <w:shd w:val="clear" w:color="auto" w:fill="FFFFFF"/>
              <w:jc w:val="both"/>
              <w:rPr>
                <w:rFonts w:asciiTheme="majorHAnsi" w:hAnsiTheme="majorHAnsi" w:cs="Segoe UI"/>
                <w:color w:val="000000"/>
                <w:sz w:val="24"/>
                <w:szCs w:val="24"/>
                <w:lang w:val="en-US"/>
              </w:rPr>
            </w:pPr>
            <w:r w:rsidRPr="009C1CF1">
              <w:rPr>
                <w:rFonts w:asciiTheme="majorHAnsi" w:hAnsiTheme="majorHAnsi" w:cs="Segoe UI"/>
                <w:color w:val="000000"/>
                <w:sz w:val="24"/>
                <w:szCs w:val="24"/>
                <w:lang w:val="en-US"/>
              </w:rPr>
              <w:t xml:space="preserve">In all cases, and especially when working on sensitive topics, all </w:t>
            </w:r>
            <w:r w:rsidR="009019E4" w:rsidRPr="009C1CF1">
              <w:rPr>
                <w:rFonts w:asciiTheme="majorHAnsi" w:hAnsiTheme="majorHAnsi" w:cs="Segoe UI"/>
                <w:color w:val="000000"/>
                <w:sz w:val="24"/>
                <w:szCs w:val="24"/>
                <w:lang w:val="en-US"/>
              </w:rPr>
              <w:t xml:space="preserve">collected data and information </w:t>
            </w:r>
            <w:r w:rsidRPr="009C1CF1">
              <w:rPr>
                <w:rFonts w:asciiTheme="majorHAnsi" w:hAnsiTheme="majorHAnsi" w:cs="Segoe UI"/>
                <w:color w:val="000000"/>
                <w:sz w:val="24"/>
                <w:szCs w:val="24"/>
                <w:lang w:val="en-US"/>
              </w:rPr>
              <w:t xml:space="preserve">must be kept </w:t>
            </w:r>
            <w:r w:rsidR="001D1EB2" w:rsidRPr="009C1CF1">
              <w:rPr>
                <w:rFonts w:asciiTheme="majorHAnsi" w:hAnsiTheme="majorHAnsi" w:cs="Segoe UI"/>
                <w:color w:val="000000"/>
                <w:sz w:val="24"/>
                <w:szCs w:val="24"/>
                <w:lang w:val="en-US"/>
              </w:rPr>
              <w:t xml:space="preserve">private and </w:t>
            </w:r>
            <w:r w:rsidR="009019E4" w:rsidRPr="009C1CF1">
              <w:rPr>
                <w:rFonts w:asciiTheme="majorHAnsi" w:hAnsiTheme="majorHAnsi" w:cs="Segoe UI"/>
                <w:color w:val="000000"/>
                <w:sz w:val="24"/>
                <w:szCs w:val="24"/>
                <w:lang w:val="en-US"/>
              </w:rPr>
              <w:t>confidential and access</w:t>
            </w:r>
            <w:r w:rsidRPr="009C1CF1">
              <w:rPr>
                <w:rFonts w:asciiTheme="majorHAnsi" w:hAnsiTheme="majorHAnsi" w:cs="Segoe UI"/>
                <w:color w:val="000000"/>
                <w:sz w:val="24"/>
                <w:szCs w:val="24"/>
                <w:lang w:val="en-US"/>
              </w:rPr>
              <w:t xml:space="preserve"> to </w:t>
            </w:r>
            <w:r w:rsidR="00E239D8" w:rsidRPr="009C1CF1">
              <w:rPr>
                <w:rFonts w:asciiTheme="majorHAnsi" w:hAnsiTheme="majorHAnsi" w:cs="Segoe UI"/>
                <w:color w:val="000000"/>
                <w:sz w:val="24"/>
                <w:szCs w:val="24"/>
                <w:lang w:val="en-US"/>
              </w:rPr>
              <w:t>them</w:t>
            </w:r>
            <w:r w:rsidRPr="009C1CF1">
              <w:rPr>
                <w:rFonts w:asciiTheme="majorHAnsi" w:hAnsiTheme="majorHAnsi" w:cs="Segoe UI"/>
                <w:color w:val="000000"/>
                <w:sz w:val="24"/>
                <w:szCs w:val="24"/>
                <w:lang w:val="en-US"/>
              </w:rPr>
              <w:t xml:space="preserve"> should </w:t>
            </w:r>
            <w:r w:rsidR="001D1EB2" w:rsidRPr="009C1CF1">
              <w:rPr>
                <w:rFonts w:asciiTheme="majorHAnsi" w:hAnsiTheme="majorHAnsi" w:cs="Segoe UI"/>
                <w:color w:val="000000"/>
                <w:sz w:val="24"/>
                <w:szCs w:val="24"/>
                <w:lang w:val="en-US"/>
              </w:rPr>
              <w:t>r</w:t>
            </w:r>
            <w:r w:rsidRPr="009C1CF1">
              <w:rPr>
                <w:rFonts w:asciiTheme="majorHAnsi" w:hAnsiTheme="majorHAnsi" w:cs="Segoe UI"/>
                <w:color w:val="000000"/>
                <w:sz w:val="24"/>
                <w:szCs w:val="24"/>
                <w:lang w:val="en-US"/>
              </w:rPr>
              <w:t>e</w:t>
            </w:r>
            <w:r w:rsidR="001D1EB2" w:rsidRPr="009C1CF1">
              <w:rPr>
                <w:rFonts w:asciiTheme="majorHAnsi" w:hAnsiTheme="majorHAnsi" w:cs="Segoe UI"/>
                <w:color w:val="000000"/>
                <w:sz w:val="24"/>
                <w:szCs w:val="24"/>
                <w:lang w:val="en-US"/>
              </w:rPr>
              <w:t>main</w:t>
            </w:r>
            <w:r w:rsidR="009019E4" w:rsidRPr="009C1CF1">
              <w:rPr>
                <w:rFonts w:asciiTheme="majorHAnsi" w:hAnsiTheme="majorHAnsi" w:cs="Segoe UI"/>
                <w:color w:val="000000"/>
                <w:sz w:val="24"/>
                <w:szCs w:val="24"/>
                <w:lang w:val="en-US"/>
              </w:rPr>
              <w:t xml:space="preserve"> restricted</w:t>
            </w:r>
            <w:r w:rsidR="001D1EB2" w:rsidRPr="009C1CF1">
              <w:rPr>
                <w:rFonts w:asciiTheme="majorHAnsi" w:hAnsiTheme="majorHAnsi" w:cs="Segoe UI"/>
                <w:color w:val="000000"/>
                <w:sz w:val="24"/>
                <w:szCs w:val="24"/>
                <w:lang w:val="en-US"/>
              </w:rPr>
              <w:t xml:space="preserve"> throughout </w:t>
            </w:r>
            <w:r w:rsidR="00700322" w:rsidRPr="009C1CF1">
              <w:rPr>
                <w:rFonts w:asciiTheme="majorHAnsi" w:hAnsiTheme="majorHAnsi" w:cs="Segoe UI"/>
                <w:color w:val="000000"/>
                <w:sz w:val="24"/>
                <w:szCs w:val="24"/>
                <w:lang w:val="en-US"/>
              </w:rPr>
              <w:t xml:space="preserve">and beyond </w:t>
            </w:r>
            <w:r w:rsidR="001D1EB2" w:rsidRPr="009C1CF1">
              <w:rPr>
                <w:rFonts w:asciiTheme="majorHAnsi" w:hAnsiTheme="majorHAnsi" w:cs="Segoe UI"/>
                <w:color w:val="000000"/>
                <w:sz w:val="24"/>
                <w:szCs w:val="24"/>
                <w:lang w:val="en-US"/>
              </w:rPr>
              <w:t>the process</w:t>
            </w:r>
            <w:r w:rsidR="00700322" w:rsidRPr="009C1CF1">
              <w:rPr>
                <w:rFonts w:asciiTheme="majorHAnsi" w:hAnsiTheme="majorHAnsi" w:cs="Segoe UI"/>
                <w:color w:val="000000"/>
                <w:sz w:val="24"/>
                <w:szCs w:val="24"/>
                <w:lang w:val="en-US"/>
              </w:rPr>
              <w:t xml:space="preserve"> as well</w:t>
            </w:r>
            <w:r w:rsidR="009019E4" w:rsidRPr="009C1CF1">
              <w:rPr>
                <w:rFonts w:asciiTheme="majorHAnsi" w:hAnsiTheme="majorHAnsi" w:cs="Segoe UI"/>
                <w:color w:val="000000"/>
                <w:sz w:val="24"/>
                <w:szCs w:val="24"/>
                <w:lang w:val="en-US"/>
              </w:rPr>
              <w:t>.</w:t>
            </w:r>
            <w:r w:rsidRPr="009C1CF1">
              <w:rPr>
                <w:rFonts w:asciiTheme="majorHAnsi" w:hAnsiTheme="majorHAnsi" w:cs="Segoe UI"/>
                <w:color w:val="000000"/>
                <w:sz w:val="24"/>
                <w:szCs w:val="24"/>
                <w:lang w:val="en-US"/>
              </w:rPr>
              <w:t xml:space="preserve"> </w:t>
            </w:r>
          </w:p>
          <w:p w14:paraId="301F4984" w14:textId="53027289" w:rsidR="009019E4" w:rsidRPr="009C1CF1" w:rsidRDefault="001D1EB2" w:rsidP="00F668AF">
            <w:pPr>
              <w:shd w:val="clear" w:color="auto" w:fill="FFFFFF"/>
              <w:jc w:val="both"/>
              <w:rPr>
                <w:rFonts w:asciiTheme="majorHAnsi" w:hAnsiTheme="majorHAnsi" w:cs="Segoe UI"/>
                <w:color w:val="000000"/>
                <w:sz w:val="24"/>
                <w:szCs w:val="24"/>
              </w:rPr>
            </w:pPr>
            <w:r w:rsidRPr="009C1CF1">
              <w:rPr>
                <w:rFonts w:asciiTheme="majorHAnsi" w:hAnsiTheme="majorHAnsi" w:cs="Segoe UI"/>
                <w:color w:val="000000"/>
                <w:sz w:val="24"/>
                <w:szCs w:val="24"/>
                <w:lang w:val="en-US"/>
              </w:rPr>
              <w:t>Wherever possible, researchers must a</w:t>
            </w:r>
            <w:r w:rsidR="009019E4" w:rsidRPr="009C1CF1">
              <w:rPr>
                <w:rFonts w:asciiTheme="majorHAnsi" w:hAnsiTheme="majorHAnsi" w:cs="Segoe UI"/>
                <w:color w:val="000000"/>
                <w:sz w:val="24"/>
                <w:szCs w:val="24"/>
                <w:lang w:val="en-US"/>
              </w:rPr>
              <w:t xml:space="preserve">nonymize or pseudonymize data </w:t>
            </w:r>
            <w:r w:rsidRPr="009C1CF1">
              <w:rPr>
                <w:rFonts w:asciiTheme="majorHAnsi" w:hAnsiTheme="majorHAnsi" w:cs="Segoe UI"/>
                <w:color w:val="000000"/>
                <w:sz w:val="24"/>
                <w:szCs w:val="24"/>
                <w:lang w:val="en-US"/>
              </w:rPr>
              <w:t>and information</w:t>
            </w:r>
            <w:r w:rsidR="009019E4" w:rsidRPr="009C1CF1">
              <w:rPr>
                <w:rFonts w:asciiTheme="majorHAnsi" w:hAnsiTheme="majorHAnsi" w:cs="Segoe UI"/>
                <w:color w:val="000000"/>
                <w:sz w:val="24"/>
                <w:szCs w:val="24"/>
                <w:lang w:val="en-US"/>
              </w:rPr>
              <w:t>.</w:t>
            </w:r>
            <w:r w:rsidR="00316B70" w:rsidRPr="009C1CF1">
              <w:rPr>
                <w:rFonts w:asciiTheme="majorHAnsi" w:hAnsiTheme="majorHAnsi" w:cs="Segoe UI"/>
                <w:color w:val="000000"/>
                <w:sz w:val="24"/>
                <w:szCs w:val="24"/>
                <w:lang w:val="en-US"/>
              </w:rPr>
              <w:t xml:space="preserve"> </w:t>
            </w:r>
            <w:r w:rsidR="0005175A" w:rsidRPr="009C1CF1">
              <w:rPr>
                <w:rFonts w:asciiTheme="majorHAnsi" w:hAnsiTheme="majorHAnsi" w:cs="Segoe UI"/>
                <w:color w:val="000000"/>
                <w:sz w:val="24"/>
                <w:szCs w:val="24"/>
                <w:lang w:val="en-US"/>
              </w:rPr>
              <w:t xml:space="preserve">Which means </w:t>
            </w:r>
            <w:r w:rsidRPr="009C1CF1">
              <w:rPr>
                <w:rFonts w:asciiTheme="majorHAnsi" w:hAnsiTheme="majorHAnsi" w:cs="Segoe UI"/>
                <w:color w:val="000000"/>
                <w:sz w:val="24"/>
                <w:szCs w:val="24"/>
                <w:lang w:val="en-US"/>
              </w:rPr>
              <w:t>non-</w:t>
            </w:r>
            <w:r w:rsidR="0005175A" w:rsidRPr="009C1CF1">
              <w:rPr>
                <w:rFonts w:asciiTheme="majorHAnsi" w:hAnsiTheme="majorHAnsi" w:cs="Segoe UI"/>
                <w:color w:val="000000"/>
                <w:sz w:val="24"/>
                <w:szCs w:val="24"/>
                <w:lang w:val="en-US"/>
              </w:rPr>
              <w:t>disclosure of personal Information:</w:t>
            </w:r>
            <w:r w:rsidR="00316B70" w:rsidRPr="009C1CF1">
              <w:rPr>
                <w:rFonts w:asciiTheme="majorHAnsi" w:hAnsiTheme="majorHAnsi" w:cs="Segoe UI"/>
                <w:color w:val="000000"/>
                <w:sz w:val="24"/>
                <w:szCs w:val="24"/>
                <w:lang w:val="en-US"/>
              </w:rPr>
              <w:t xml:space="preserve"> </w:t>
            </w:r>
            <w:r w:rsidR="00316B70" w:rsidRPr="009C1CF1">
              <w:rPr>
                <w:rFonts w:asciiTheme="majorHAnsi" w:hAnsiTheme="majorHAnsi" w:cs="Segoe UI"/>
                <w:color w:val="000000"/>
                <w:sz w:val="24"/>
                <w:szCs w:val="24"/>
              </w:rPr>
              <w:t>Through which one can be identified, directly or indirectly, such as a name, an identification number, location data, an online identifier or distinguishing physical, mental, economic, cultural or social identit</w:t>
            </w:r>
            <w:r w:rsidR="00647BC6" w:rsidRPr="009C1CF1">
              <w:rPr>
                <w:rFonts w:asciiTheme="majorHAnsi" w:hAnsiTheme="majorHAnsi" w:cs="Segoe UI"/>
                <w:color w:val="000000"/>
                <w:sz w:val="24"/>
                <w:szCs w:val="24"/>
              </w:rPr>
              <w:t>ies</w:t>
            </w:r>
            <w:r w:rsidR="0005175A" w:rsidRPr="009C1CF1">
              <w:rPr>
                <w:rFonts w:asciiTheme="majorHAnsi" w:hAnsiTheme="majorHAnsi" w:cs="Segoe UI"/>
                <w:color w:val="000000"/>
                <w:sz w:val="24"/>
                <w:szCs w:val="24"/>
                <w:lang w:val="en-US"/>
              </w:rPr>
              <w:t>; unless necessary</w:t>
            </w:r>
            <w:r w:rsidR="00316B70" w:rsidRPr="009C1CF1">
              <w:rPr>
                <w:rFonts w:asciiTheme="majorHAnsi" w:hAnsiTheme="majorHAnsi" w:cs="Segoe UI"/>
                <w:color w:val="000000"/>
                <w:sz w:val="24"/>
                <w:szCs w:val="24"/>
                <w:lang w:val="en-US"/>
              </w:rPr>
              <w:t>,</w:t>
            </w:r>
            <w:r w:rsidR="0005175A" w:rsidRPr="009C1CF1">
              <w:rPr>
                <w:rFonts w:asciiTheme="majorHAnsi" w:hAnsiTheme="majorHAnsi" w:cs="Segoe UI"/>
                <w:color w:val="000000"/>
                <w:sz w:val="24"/>
                <w:szCs w:val="24"/>
                <w:lang w:val="en-US"/>
              </w:rPr>
              <w:t xml:space="preserve"> for which informed consent will be required.</w:t>
            </w:r>
          </w:p>
          <w:p w14:paraId="2A2CCCF4" w14:textId="2A9ACCD6" w:rsidR="009F23E7" w:rsidRPr="009C1CF1" w:rsidRDefault="00700322" w:rsidP="00F668AF">
            <w:pPr>
              <w:shd w:val="clear" w:color="auto" w:fill="FFFFFF"/>
              <w:jc w:val="both"/>
              <w:rPr>
                <w:rFonts w:asciiTheme="majorHAnsi" w:hAnsiTheme="majorHAnsi"/>
                <w:sz w:val="24"/>
                <w:szCs w:val="24"/>
              </w:rPr>
            </w:pPr>
            <w:r w:rsidRPr="009C1CF1">
              <w:rPr>
                <w:rFonts w:asciiTheme="majorHAnsi" w:hAnsiTheme="majorHAnsi"/>
                <w:sz w:val="24"/>
                <w:szCs w:val="24"/>
              </w:rPr>
              <w:t>All the data and information that</w:t>
            </w:r>
            <w:r w:rsidR="00316B70" w:rsidRPr="009C1CF1">
              <w:rPr>
                <w:rFonts w:asciiTheme="majorHAnsi" w:hAnsiTheme="majorHAnsi"/>
                <w:sz w:val="24"/>
                <w:szCs w:val="24"/>
              </w:rPr>
              <w:t xml:space="preserve"> is</w:t>
            </w:r>
            <w:r w:rsidRPr="009C1CF1">
              <w:rPr>
                <w:rFonts w:asciiTheme="majorHAnsi" w:hAnsiTheme="majorHAnsi"/>
                <w:sz w:val="24"/>
                <w:szCs w:val="24"/>
              </w:rPr>
              <w:t xml:space="preserve"> collect</w:t>
            </w:r>
            <w:r w:rsidR="00316B70" w:rsidRPr="009C1CF1">
              <w:rPr>
                <w:rFonts w:asciiTheme="majorHAnsi" w:hAnsiTheme="majorHAnsi"/>
                <w:sz w:val="24"/>
                <w:szCs w:val="24"/>
              </w:rPr>
              <w:t>ed</w:t>
            </w:r>
            <w:r w:rsidR="005B445C" w:rsidRPr="009C1CF1">
              <w:rPr>
                <w:rFonts w:asciiTheme="majorHAnsi" w:hAnsiTheme="majorHAnsi"/>
                <w:sz w:val="24"/>
                <w:szCs w:val="24"/>
              </w:rPr>
              <w:t xml:space="preserve"> must be kept secure at all times</w:t>
            </w:r>
            <w:r w:rsidRPr="009C1CF1">
              <w:rPr>
                <w:rFonts w:asciiTheme="majorHAnsi" w:hAnsiTheme="majorHAnsi"/>
                <w:sz w:val="24"/>
                <w:szCs w:val="24"/>
              </w:rPr>
              <w:t xml:space="preserve"> this also includes any photographs, videos or audio</w:t>
            </w:r>
            <w:r w:rsidR="00316B70" w:rsidRPr="009C1CF1">
              <w:rPr>
                <w:rFonts w:asciiTheme="majorHAnsi" w:hAnsiTheme="majorHAnsi"/>
                <w:sz w:val="24"/>
                <w:szCs w:val="24"/>
              </w:rPr>
              <w:t xml:space="preserve"> recordings.</w:t>
            </w:r>
            <w:r w:rsidRPr="009C1CF1">
              <w:rPr>
                <w:rFonts w:asciiTheme="majorHAnsi" w:hAnsiTheme="majorHAnsi"/>
                <w:sz w:val="24"/>
                <w:szCs w:val="24"/>
              </w:rPr>
              <w:t xml:space="preserve"> </w:t>
            </w:r>
            <w:r w:rsidR="00316B70" w:rsidRPr="009C1CF1">
              <w:rPr>
                <w:rFonts w:asciiTheme="majorHAnsi" w:hAnsiTheme="majorHAnsi"/>
                <w:sz w:val="24"/>
                <w:szCs w:val="24"/>
              </w:rPr>
              <w:t>M</w:t>
            </w:r>
            <w:r w:rsidRPr="009C1CF1">
              <w:rPr>
                <w:rFonts w:asciiTheme="majorHAnsi" w:hAnsiTheme="majorHAnsi"/>
                <w:sz w:val="24"/>
                <w:szCs w:val="24"/>
              </w:rPr>
              <w:t>oreover</w:t>
            </w:r>
            <w:r w:rsidR="00450B93" w:rsidRPr="009C1CF1">
              <w:rPr>
                <w:rFonts w:asciiTheme="majorHAnsi" w:hAnsiTheme="majorHAnsi"/>
                <w:sz w:val="24"/>
                <w:szCs w:val="24"/>
              </w:rPr>
              <w:t>,</w:t>
            </w:r>
            <w:r w:rsidRPr="009C1CF1">
              <w:rPr>
                <w:rFonts w:asciiTheme="majorHAnsi" w:hAnsiTheme="majorHAnsi"/>
                <w:sz w:val="24"/>
                <w:szCs w:val="24"/>
              </w:rPr>
              <w:t xml:space="preserve"> any collected data or information </w:t>
            </w:r>
            <w:r w:rsidR="005B445C" w:rsidRPr="009C1CF1">
              <w:rPr>
                <w:rFonts w:asciiTheme="majorHAnsi" w:hAnsiTheme="majorHAnsi"/>
                <w:sz w:val="24"/>
                <w:szCs w:val="24"/>
              </w:rPr>
              <w:t>should not be retained for longer than necessary.</w:t>
            </w:r>
            <w:r w:rsidR="005B445C" w:rsidRPr="009C1CF1">
              <w:rPr>
                <w:rFonts w:asciiTheme="majorHAnsi" w:hAnsiTheme="majorHAnsi" w:cs="Segoe UI"/>
                <w:color w:val="000000"/>
                <w:sz w:val="24"/>
                <w:szCs w:val="24"/>
                <w:lang w:val="en-US"/>
              </w:rPr>
              <w:t xml:space="preserve"> </w:t>
            </w:r>
          </w:p>
        </w:tc>
      </w:tr>
      <w:tr w:rsidR="00450B93" w:rsidRPr="009C1CF1" w14:paraId="3C369EDF" w14:textId="77777777" w:rsidTr="009C1CF1">
        <w:trPr>
          <w:trHeight w:val="350"/>
          <w:jc w:val="center"/>
        </w:trPr>
        <w:tc>
          <w:tcPr>
            <w:tcW w:w="1255" w:type="dxa"/>
          </w:tcPr>
          <w:p w14:paraId="4CD02924" w14:textId="7313E040" w:rsidR="00450B93"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39</w:t>
            </w:r>
          </w:p>
        </w:tc>
        <w:tc>
          <w:tcPr>
            <w:tcW w:w="8370" w:type="dxa"/>
            <w:shd w:val="clear" w:color="auto" w:fill="auto"/>
          </w:tcPr>
          <w:p w14:paraId="2DA3DEEC" w14:textId="600E4EE7" w:rsidR="00D20E8A" w:rsidRPr="009C1CF1" w:rsidRDefault="00450B93" w:rsidP="00F668AF">
            <w:pPr>
              <w:shd w:val="clear" w:color="auto" w:fill="FFFFFF"/>
              <w:jc w:val="both"/>
              <w:rPr>
                <w:rFonts w:asciiTheme="majorHAnsi" w:hAnsiTheme="majorHAnsi" w:cs="Segoe UI"/>
                <w:color w:val="000000"/>
                <w:sz w:val="24"/>
                <w:szCs w:val="24"/>
              </w:rPr>
            </w:pPr>
            <w:r w:rsidRPr="009C1CF1">
              <w:rPr>
                <w:rFonts w:asciiTheme="majorHAnsi" w:hAnsiTheme="majorHAnsi" w:cs="Segoe UI"/>
                <w:color w:val="000000"/>
                <w:sz w:val="24"/>
                <w:szCs w:val="24"/>
                <w:lang w:val="en-US"/>
              </w:rPr>
              <w:t xml:space="preserve">Next is Payment and Compensation: As a general rule of thumb, </w:t>
            </w:r>
            <w:r w:rsidRPr="009C1CF1">
              <w:rPr>
                <w:rFonts w:asciiTheme="majorHAnsi" w:hAnsiTheme="majorHAnsi" w:cs="Segoe UI"/>
                <w:color w:val="000000"/>
                <w:sz w:val="24"/>
                <w:szCs w:val="24"/>
              </w:rPr>
              <w:t xml:space="preserve">young people engaged in the research (as researchers or participants) should be appropriately reimbursed for any expenses, compensated for the effort, time, or lost income that they may </w:t>
            </w:r>
            <w:r w:rsidR="00D06BB7" w:rsidRPr="009C1CF1">
              <w:rPr>
                <w:rFonts w:asciiTheme="majorHAnsi" w:hAnsiTheme="majorHAnsi" w:cs="Segoe UI"/>
                <w:color w:val="000000"/>
                <w:sz w:val="24"/>
                <w:szCs w:val="24"/>
              </w:rPr>
              <w:t xml:space="preserve">incur or </w:t>
            </w:r>
            <w:r w:rsidRPr="009C1CF1">
              <w:rPr>
                <w:rFonts w:asciiTheme="majorHAnsi" w:hAnsiTheme="majorHAnsi" w:cs="Segoe UI"/>
                <w:color w:val="000000"/>
                <w:sz w:val="24"/>
                <w:szCs w:val="24"/>
              </w:rPr>
              <w:t>experience as a result of their involvement in the research process.</w:t>
            </w:r>
            <w:r w:rsidR="00D20E8A" w:rsidRPr="009C1CF1">
              <w:rPr>
                <w:rFonts w:asciiTheme="majorHAnsi" w:hAnsiTheme="majorHAnsi" w:cs="Segoe UI"/>
                <w:color w:val="000000"/>
                <w:sz w:val="24"/>
                <w:szCs w:val="24"/>
              </w:rPr>
              <w:t xml:space="preserve"> </w:t>
            </w:r>
          </w:p>
          <w:p w14:paraId="76F351AA" w14:textId="50F23893" w:rsidR="00D20E8A" w:rsidRPr="009C1CF1" w:rsidRDefault="00D20E8A" w:rsidP="00F668AF">
            <w:pPr>
              <w:shd w:val="clear" w:color="auto" w:fill="FFFFFF"/>
              <w:jc w:val="both"/>
              <w:rPr>
                <w:rFonts w:asciiTheme="majorHAnsi" w:hAnsiTheme="majorHAnsi" w:cs="Segoe UI"/>
                <w:color w:val="000000"/>
                <w:sz w:val="24"/>
                <w:szCs w:val="24"/>
              </w:rPr>
            </w:pPr>
            <w:r w:rsidRPr="009C1CF1">
              <w:rPr>
                <w:rFonts w:asciiTheme="majorHAnsi" w:hAnsiTheme="majorHAnsi" w:cs="Segoe UI"/>
                <w:color w:val="000000"/>
                <w:sz w:val="24"/>
                <w:szCs w:val="24"/>
              </w:rPr>
              <w:t>With regards to payment and compensation it is crucial to take into account the following:</w:t>
            </w:r>
          </w:p>
          <w:p w14:paraId="68460560" w14:textId="34F72462" w:rsidR="00D20E8A" w:rsidRPr="009C1CF1" w:rsidRDefault="00D20E8A" w:rsidP="00F668AF">
            <w:pPr>
              <w:shd w:val="clear" w:color="auto" w:fill="FFFFFF"/>
              <w:jc w:val="both"/>
              <w:rPr>
                <w:rFonts w:asciiTheme="majorHAnsi" w:hAnsiTheme="majorHAnsi" w:cs="Segoe UI"/>
                <w:color w:val="000000"/>
                <w:sz w:val="24"/>
                <w:szCs w:val="24"/>
                <w:lang w:val="en-US"/>
              </w:rPr>
            </w:pPr>
            <w:r w:rsidRPr="009C1CF1">
              <w:rPr>
                <w:rFonts w:asciiTheme="majorHAnsi" w:hAnsiTheme="majorHAnsi" w:cs="Segoe UI"/>
                <w:color w:val="000000"/>
                <w:sz w:val="24"/>
                <w:szCs w:val="24"/>
                <w:lang w:val="en-US"/>
              </w:rPr>
              <w:t xml:space="preserve">Ensure that any payment is not used to unduly bribe, coerce or pressure youth or consenting parents to participate, or influence their neutrality. </w:t>
            </w:r>
          </w:p>
          <w:p w14:paraId="61492CF5" w14:textId="72312CBD" w:rsidR="00D20E8A" w:rsidRPr="009C1CF1" w:rsidRDefault="00D20E8A" w:rsidP="00F668AF">
            <w:pPr>
              <w:shd w:val="clear" w:color="auto" w:fill="FFFFFF"/>
              <w:jc w:val="both"/>
              <w:rPr>
                <w:rFonts w:asciiTheme="majorHAnsi" w:hAnsiTheme="majorHAnsi" w:cs="Segoe UI"/>
                <w:color w:val="000000"/>
                <w:sz w:val="24"/>
                <w:szCs w:val="24"/>
                <w:lang w:val="en-US"/>
              </w:rPr>
            </w:pPr>
            <w:r w:rsidRPr="009C1CF1">
              <w:rPr>
                <w:rFonts w:asciiTheme="majorHAnsi" w:hAnsiTheme="majorHAnsi" w:cs="Segoe UI"/>
                <w:color w:val="000000"/>
                <w:sz w:val="24"/>
                <w:szCs w:val="24"/>
                <w:lang w:val="en-US"/>
              </w:rPr>
              <w:t>Secondly, social and cultural contexts</w:t>
            </w:r>
            <w:r w:rsidR="00664C8E" w:rsidRPr="009C1CF1">
              <w:rPr>
                <w:rFonts w:asciiTheme="majorHAnsi" w:hAnsiTheme="majorHAnsi" w:cs="Segoe UI"/>
                <w:color w:val="000000"/>
                <w:sz w:val="24"/>
                <w:szCs w:val="24"/>
                <w:lang w:val="en-US"/>
              </w:rPr>
              <w:t xml:space="preserve"> must be taken</w:t>
            </w:r>
            <w:r w:rsidRPr="009C1CF1">
              <w:rPr>
                <w:rFonts w:asciiTheme="majorHAnsi" w:hAnsiTheme="majorHAnsi" w:cs="Segoe UI"/>
                <w:color w:val="000000"/>
                <w:sz w:val="24"/>
                <w:szCs w:val="24"/>
                <w:lang w:val="en-US"/>
              </w:rPr>
              <w:t xml:space="preserve"> into account </w:t>
            </w:r>
            <w:r w:rsidR="00664C8E" w:rsidRPr="009C1CF1">
              <w:rPr>
                <w:rFonts w:asciiTheme="majorHAnsi" w:hAnsiTheme="majorHAnsi" w:cs="Segoe UI"/>
                <w:color w:val="000000"/>
                <w:sz w:val="24"/>
                <w:szCs w:val="24"/>
                <w:lang w:val="en-US"/>
              </w:rPr>
              <w:t>by</w:t>
            </w:r>
            <w:r w:rsidRPr="009C1CF1">
              <w:rPr>
                <w:rFonts w:asciiTheme="majorHAnsi" w:hAnsiTheme="majorHAnsi" w:cs="Segoe UI"/>
                <w:color w:val="000000"/>
                <w:sz w:val="24"/>
                <w:szCs w:val="24"/>
                <w:lang w:val="en-US"/>
              </w:rPr>
              <w:t xml:space="preserve"> consult</w:t>
            </w:r>
            <w:r w:rsidR="00664C8E" w:rsidRPr="009C1CF1">
              <w:rPr>
                <w:rFonts w:asciiTheme="majorHAnsi" w:hAnsiTheme="majorHAnsi" w:cs="Segoe UI"/>
                <w:color w:val="000000"/>
                <w:sz w:val="24"/>
                <w:szCs w:val="24"/>
                <w:lang w:val="en-US"/>
              </w:rPr>
              <w:t>ing</w:t>
            </w:r>
            <w:r w:rsidRPr="009C1CF1">
              <w:rPr>
                <w:rFonts w:asciiTheme="majorHAnsi" w:hAnsiTheme="majorHAnsi" w:cs="Segoe UI"/>
                <w:color w:val="000000"/>
                <w:sz w:val="24"/>
                <w:szCs w:val="24"/>
                <w:lang w:val="en-US"/>
              </w:rPr>
              <w:t xml:space="preserve"> locally about payment and other forms of compensation (in some contexts, forms of </w:t>
            </w:r>
            <w:r w:rsidRPr="009C1CF1">
              <w:rPr>
                <w:rFonts w:asciiTheme="majorHAnsi" w:hAnsiTheme="majorHAnsi" w:cs="Segoe UI"/>
                <w:color w:val="000000"/>
                <w:sz w:val="24"/>
                <w:szCs w:val="24"/>
                <w:lang w:val="en-US"/>
              </w:rPr>
              <w:lastRenderedPageBreak/>
              <w:t xml:space="preserve">compensation other than money may be more appropriate for example travel reimbursement). </w:t>
            </w:r>
          </w:p>
          <w:p w14:paraId="68C72DD8" w14:textId="0AF2F25D" w:rsidR="00450B93" w:rsidRPr="009C1CF1" w:rsidRDefault="00664C8E" w:rsidP="00F668AF">
            <w:pPr>
              <w:shd w:val="clear" w:color="auto" w:fill="FFFFFF"/>
              <w:jc w:val="both"/>
              <w:rPr>
                <w:rFonts w:asciiTheme="majorHAnsi" w:hAnsiTheme="majorHAnsi" w:cs="Segoe UI"/>
                <w:color w:val="000000"/>
                <w:sz w:val="24"/>
                <w:szCs w:val="24"/>
                <w:lang w:val="en-US"/>
              </w:rPr>
            </w:pPr>
            <w:r w:rsidRPr="009C1CF1">
              <w:rPr>
                <w:rFonts w:asciiTheme="majorHAnsi" w:hAnsiTheme="majorHAnsi" w:cs="Segoe UI"/>
                <w:color w:val="000000"/>
                <w:sz w:val="24"/>
                <w:szCs w:val="24"/>
                <w:lang w:val="en-US"/>
              </w:rPr>
              <w:t>Finally, it must be e</w:t>
            </w:r>
            <w:r w:rsidR="00D20E8A" w:rsidRPr="009C1CF1">
              <w:rPr>
                <w:rFonts w:asciiTheme="majorHAnsi" w:hAnsiTheme="majorHAnsi" w:cs="Segoe UI"/>
                <w:color w:val="000000"/>
                <w:sz w:val="24"/>
                <w:szCs w:val="24"/>
                <w:lang w:val="en-US"/>
              </w:rPr>
              <w:t>nsure</w:t>
            </w:r>
            <w:r w:rsidRPr="009C1CF1">
              <w:rPr>
                <w:rFonts w:asciiTheme="majorHAnsi" w:hAnsiTheme="majorHAnsi" w:cs="Segoe UI"/>
                <w:color w:val="000000"/>
                <w:sz w:val="24"/>
                <w:szCs w:val="24"/>
                <w:lang w:val="en-US"/>
              </w:rPr>
              <w:t>d</w:t>
            </w:r>
            <w:r w:rsidR="00D20E8A" w:rsidRPr="009C1CF1">
              <w:rPr>
                <w:rFonts w:asciiTheme="majorHAnsi" w:hAnsiTheme="majorHAnsi" w:cs="Segoe UI"/>
                <w:color w:val="000000"/>
                <w:sz w:val="24"/>
                <w:szCs w:val="24"/>
                <w:lang w:val="en-US"/>
              </w:rPr>
              <w:t xml:space="preserve"> that payment does not directly raise unrealistic expectations or cause disappointment</w:t>
            </w:r>
            <w:r w:rsidR="003305F8" w:rsidRPr="009C1CF1">
              <w:rPr>
                <w:rFonts w:asciiTheme="majorHAnsi" w:hAnsiTheme="majorHAnsi" w:cs="Segoe UI"/>
                <w:color w:val="000000"/>
                <w:sz w:val="24"/>
                <w:szCs w:val="24"/>
                <w:lang w:val="en-US"/>
              </w:rPr>
              <w:t xml:space="preserve"> for all those involved, and any plans of payment or compensation should be disclosed</w:t>
            </w:r>
            <w:r w:rsidRPr="009C1CF1">
              <w:rPr>
                <w:rFonts w:asciiTheme="majorHAnsi" w:hAnsiTheme="majorHAnsi" w:cs="Segoe UI"/>
                <w:color w:val="000000"/>
                <w:sz w:val="24"/>
                <w:szCs w:val="24"/>
                <w:lang w:val="en-US"/>
              </w:rPr>
              <w:t xml:space="preserve"> to</w:t>
            </w:r>
            <w:r w:rsidR="003305F8" w:rsidRPr="009C1CF1">
              <w:rPr>
                <w:rFonts w:asciiTheme="majorHAnsi" w:hAnsiTheme="majorHAnsi" w:cs="Segoe UI"/>
                <w:color w:val="000000"/>
                <w:sz w:val="24"/>
                <w:szCs w:val="24"/>
                <w:lang w:val="en-US"/>
              </w:rPr>
              <w:t xml:space="preserve"> and consented</w:t>
            </w:r>
            <w:r w:rsidRPr="009C1CF1">
              <w:rPr>
                <w:rFonts w:asciiTheme="majorHAnsi" w:hAnsiTheme="majorHAnsi" w:cs="Segoe UI"/>
                <w:color w:val="000000"/>
                <w:sz w:val="24"/>
                <w:szCs w:val="24"/>
                <w:lang w:val="en-US"/>
              </w:rPr>
              <w:t xml:space="preserve"> </w:t>
            </w:r>
            <w:r w:rsidR="003305F8" w:rsidRPr="009C1CF1">
              <w:rPr>
                <w:rFonts w:asciiTheme="majorHAnsi" w:hAnsiTheme="majorHAnsi" w:cs="Segoe UI"/>
                <w:color w:val="000000"/>
                <w:sz w:val="24"/>
                <w:szCs w:val="24"/>
                <w:lang w:val="en-US"/>
              </w:rPr>
              <w:t>by the participants prior to beginning the research process.</w:t>
            </w:r>
          </w:p>
        </w:tc>
      </w:tr>
      <w:tr w:rsidR="005E2B59" w:rsidRPr="009C1CF1" w14:paraId="20601EF0" w14:textId="77777777" w:rsidTr="009C1CF1">
        <w:trPr>
          <w:trHeight w:val="350"/>
          <w:jc w:val="center"/>
        </w:trPr>
        <w:tc>
          <w:tcPr>
            <w:tcW w:w="1255" w:type="dxa"/>
          </w:tcPr>
          <w:p w14:paraId="756AB243" w14:textId="66E6BBEE" w:rsidR="005E2B59"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40</w:t>
            </w:r>
          </w:p>
        </w:tc>
        <w:tc>
          <w:tcPr>
            <w:tcW w:w="8370" w:type="dxa"/>
            <w:shd w:val="clear" w:color="auto" w:fill="auto"/>
          </w:tcPr>
          <w:p w14:paraId="71EB28EC" w14:textId="151C073A" w:rsidR="001470B2" w:rsidRPr="009C1CF1" w:rsidRDefault="00FA160B" w:rsidP="00F668AF">
            <w:pPr>
              <w:shd w:val="clear" w:color="auto" w:fill="FFFFFF"/>
              <w:jc w:val="both"/>
              <w:rPr>
                <w:rFonts w:asciiTheme="majorHAnsi" w:hAnsiTheme="majorHAnsi" w:cs="Segoe UI"/>
                <w:color w:val="000000"/>
                <w:sz w:val="24"/>
                <w:szCs w:val="24"/>
                <w:lang w:val="en-US"/>
              </w:rPr>
            </w:pPr>
            <w:r w:rsidRPr="009C1CF1">
              <w:rPr>
                <w:rFonts w:asciiTheme="majorHAnsi" w:hAnsiTheme="majorHAnsi" w:cs="Segoe UI"/>
                <w:color w:val="000000"/>
                <w:sz w:val="24"/>
                <w:szCs w:val="24"/>
                <w:lang w:val="en-US"/>
              </w:rPr>
              <w:t>In the next few slides</w:t>
            </w:r>
            <w:r w:rsidR="001470B2" w:rsidRPr="009C1CF1">
              <w:rPr>
                <w:rFonts w:asciiTheme="majorHAnsi" w:hAnsiTheme="majorHAnsi" w:cs="Segoe UI"/>
                <w:color w:val="000000"/>
                <w:sz w:val="24"/>
                <w:szCs w:val="24"/>
                <w:lang w:val="en-US"/>
              </w:rPr>
              <w:t>,</w:t>
            </w:r>
            <w:r w:rsidRPr="009C1CF1">
              <w:rPr>
                <w:rFonts w:asciiTheme="majorHAnsi" w:hAnsiTheme="majorHAnsi" w:cs="Segoe UI"/>
                <w:color w:val="000000"/>
                <w:sz w:val="24"/>
                <w:szCs w:val="24"/>
                <w:lang w:val="en-US"/>
              </w:rPr>
              <w:t xml:space="preserve"> we look at how to ensure safety and well-being of everyone involved in the research process and identifying risks and planning their management or mitigation </w:t>
            </w:r>
            <w:r w:rsidR="001470B2" w:rsidRPr="009C1CF1">
              <w:rPr>
                <w:rFonts w:asciiTheme="majorHAnsi" w:hAnsiTheme="majorHAnsi" w:cs="Segoe UI"/>
                <w:color w:val="000000"/>
                <w:sz w:val="24"/>
                <w:szCs w:val="24"/>
                <w:lang w:val="en-US"/>
              </w:rPr>
              <w:t>from the get-go</w:t>
            </w:r>
            <w:r w:rsidRPr="009C1CF1">
              <w:rPr>
                <w:rFonts w:asciiTheme="majorHAnsi" w:hAnsiTheme="majorHAnsi" w:cs="Segoe UI"/>
                <w:color w:val="000000"/>
                <w:sz w:val="24"/>
                <w:szCs w:val="24"/>
                <w:lang w:val="en-US"/>
              </w:rPr>
              <w:t>.</w:t>
            </w:r>
          </w:p>
          <w:p w14:paraId="30622206" w14:textId="77777777" w:rsidR="00FD627B" w:rsidRPr="009C1CF1" w:rsidRDefault="00FA160B" w:rsidP="00F668AF">
            <w:pPr>
              <w:shd w:val="clear" w:color="auto" w:fill="FFFFFF"/>
              <w:jc w:val="both"/>
              <w:rPr>
                <w:rFonts w:asciiTheme="majorHAnsi" w:hAnsiTheme="majorHAnsi" w:cs="Segoe UI"/>
                <w:color w:val="000000"/>
                <w:sz w:val="24"/>
                <w:szCs w:val="24"/>
                <w:lang w:val="en-US"/>
              </w:rPr>
            </w:pPr>
            <w:r w:rsidRPr="009C1CF1">
              <w:rPr>
                <w:rFonts w:asciiTheme="majorHAnsi" w:hAnsiTheme="majorHAnsi" w:cs="Segoe UI"/>
                <w:color w:val="000000"/>
                <w:sz w:val="24"/>
                <w:szCs w:val="24"/>
                <w:lang w:val="en-US"/>
              </w:rPr>
              <w:t xml:space="preserve"> </w:t>
            </w:r>
            <w:r w:rsidR="001470B2" w:rsidRPr="009C1CF1">
              <w:rPr>
                <w:rFonts w:asciiTheme="majorHAnsi" w:hAnsiTheme="majorHAnsi" w:cs="Segoe UI"/>
                <w:color w:val="000000"/>
                <w:sz w:val="24"/>
                <w:szCs w:val="24"/>
                <w:lang w:val="en-US"/>
              </w:rPr>
              <w:t>When working with young researchers and participants, youth facilitators and the young researchers must take responsibility of ensuring that the</w:t>
            </w:r>
            <w:r w:rsidR="005E2B59" w:rsidRPr="009C1CF1">
              <w:rPr>
                <w:rFonts w:asciiTheme="majorHAnsi" w:hAnsiTheme="majorHAnsi" w:cs="Segoe UI"/>
                <w:color w:val="000000"/>
                <w:sz w:val="24"/>
                <w:szCs w:val="24"/>
                <w:lang w:val="en-US"/>
              </w:rPr>
              <w:t xml:space="preserve"> research should not expos</w:t>
            </w:r>
            <w:r w:rsidR="001470B2" w:rsidRPr="009C1CF1">
              <w:rPr>
                <w:rFonts w:asciiTheme="majorHAnsi" w:hAnsiTheme="majorHAnsi" w:cs="Segoe UI"/>
                <w:color w:val="000000"/>
                <w:sz w:val="24"/>
                <w:szCs w:val="24"/>
                <w:lang w:val="en-US"/>
              </w:rPr>
              <w:t xml:space="preserve">e all those involved </w:t>
            </w:r>
            <w:r w:rsidR="005E2B59" w:rsidRPr="009C1CF1">
              <w:rPr>
                <w:rFonts w:asciiTheme="majorHAnsi" w:hAnsiTheme="majorHAnsi" w:cs="Segoe UI"/>
                <w:color w:val="000000"/>
                <w:sz w:val="24"/>
                <w:szCs w:val="24"/>
                <w:lang w:val="en-US"/>
              </w:rPr>
              <w:t>to risks</w:t>
            </w:r>
            <w:r w:rsidR="001470B2" w:rsidRPr="009C1CF1">
              <w:rPr>
                <w:rFonts w:asciiTheme="majorHAnsi" w:hAnsiTheme="majorHAnsi" w:cs="Segoe UI"/>
                <w:color w:val="000000"/>
                <w:sz w:val="24"/>
                <w:szCs w:val="24"/>
                <w:lang w:val="en-US"/>
              </w:rPr>
              <w:t xml:space="preserve"> or harm</w:t>
            </w:r>
            <w:r w:rsidR="005E2B59" w:rsidRPr="009C1CF1">
              <w:rPr>
                <w:rFonts w:asciiTheme="majorHAnsi" w:hAnsiTheme="majorHAnsi" w:cs="Segoe UI"/>
                <w:color w:val="000000"/>
                <w:sz w:val="24"/>
                <w:szCs w:val="24"/>
                <w:lang w:val="en-US"/>
              </w:rPr>
              <w:t xml:space="preserve"> greater than those encountered in </w:t>
            </w:r>
            <w:r w:rsidR="001470B2" w:rsidRPr="009C1CF1">
              <w:rPr>
                <w:rFonts w:asciiTheme="majorHAnsi" w:hAnsiTheme="majorHAnsi" w:cs="Segoe UI"/>
                <w:color w:val="000000"/>
                <w:sz w:val="24"/>
                <w:szCs w:val="24"/>
                <w:lang w:val="en-US"/>
              </w:rPr>
              <w:t xml:space="preserve">their </w:t>
            </w:r>
            <w:r w:rsidR="005E2B59" w:rsidRPr="009C1CF1">
              <w:rPr>
                <w:rFonts w:asciiTheme="majorHAnsi" w:hAnsiTheme="majorHAnsi" w:cs="Segoe UI"/>
                <w:color w:val="000000"/>
                <w:sz w:val="24"/>
                <w:szCs w:val="24"/>
                <w:lang w:val="en-US"/>
              </w:rPr>
              <w:t>normal li</w:t>
            </w:r>
            <w:r w:rsidR="001470B2" w:rsidRPr="009C1CF1">
              <w:rPr>
                <w:rFonts w:asciiTheme="majorHAnsi" w:hAnsiTheme="majorHAnsi" w:cs="Segoe UI"/>
                <w:color w:val="000000"/>
                <w:sz w:val="24"/>
                <w:szCs w:val="24"/>
                <w:lang w:val="en-US"/>
              </w:rPr>
              <w:t>v</w:t>
            </w:r>
            <w:r w:rsidR="005E2B59" w:rsidRPr="009C1CF1">
              <w:rPr>
                <w:rFonts w:asciiTheme="majorHAnsi" w:hAnsiTheme="majorHAnsi" w:cs="Segoe UI"/>
                <w:color w:val="000000"/>
                <w:sz w:val="24"/>
                <w:szCs w:val="24"/>
                <w:lang w:val="en-US"/>
              </w:rPr>
              <w:t>e</w:t>
            </w:r>
            <w:r w:rsidR="001470B2" w:rsidRPr="009C1CF1">
              <w:rPr>
                <w:rFonts w:asciiTheme="majorHAnsi" w:hAnsiTheme="majorHAnsi" w:cs="Segoe UI"/>
                <w:color w:val="000000"/>
                <w:sz w:val="24"/>
                <w:szCs w:val="24"/>
                <w:lang w:val="en-US"/>
              </w:rPr>
              <w:t>s</w:t>
            </w:r>
            <w:r w:rsidR="005E2B59" w:rsidRPr="009C1CF1">
              <w:rPr>
                <w:rFonts w:asciiTheme="majorHAnsi" w:hAnsiTheme="majorHAnsi" w:cs="Segoe UI"/>
                <w:color w:val="000000"/>
                <w:sz w:val="24"/>
                <w:szCs w:val="24"/>
                <w:lang w:val="en-US"/>
              </w:rPr>
              <w:t>.</w:t>
            </w:r>
            <w:r w:rsidR="001470B2" w:rsidRPr="009C1CF1">
              <w:rPr>
                <w:rFonts w:asciiTheme="majorHAnsi" w:hAnsiTheme="majorHAnsi" w:cs="Segoe UI"/>
                <w:color w:val="000000"/>
                <w:sz w:val="24"/>
                <w:szCs w:val="24"/>
                <w:lang w:val="en-US"/>
              </w:rPr>
              <w:t xml:space="preserve"> This becomes especially important when dealing with vulnerable populations. </w:t>
            </w:r>
          </w:p>
          <w:p w14:paraId="52B39D40" w14:textId="61A7F1BA" w:rsidR="00DD2A21" w:rsidRPr="009C1CF1" w:rsidRDefault="00DD2A21" w:rsidP="00A22EA3">
            <w:pPr>
              <w:pStyle w:val="Default"/>
              <w:rPr>
                <w:rFonts w:asciiTheme="majorHAnsi" w:hAnsiTheme="majorHAnsi" w:cs="Times New Roman"/>
              </w:rPr>
            </w:pPr>
            <w:r w:rsidRPr="009C1CF1">
              <w:rPr>
                <w:rFonts w:asciiTheme="majorHAnsi" w:hAnsiTheme="majorHAnsi" w:cs="Segoe UI"/>
              </w:rPr>
              <w:t>In order for this to happen youth facilitators and young researchers must identify the activities that have potential risks (</w:t>
            </w:r>
            <w:r w:rsidR="00FD627B" w:rsidRPr="009C1CF1">
              <w:rPr>
                <w:rFonts w:asciiTheme="majorHAnsi" w:hAnsiTheme="majorHAnsi" w:cs="Segoe UI"/>
              </w:rPr>
              <w:t xml:space="preserve">such as </w:t>
            </w:r>
            <w:r w:rsidRPr="009C1CF1">
              <w:rPr>
                <w:rFonts w:asciiTheme="majorHAnsi" w:hAnsiTheme="majorHAnsi" w:cs="Segoe UI"/>
              </w:rPr>
              <w:t>harm, distress or inconvenience) attached, at the earliest. These risks or h</w:t>
            </w:r>
            <w:r w:rsidR="005E2B59" w:rsidRPr="009C1CF1">
              <w:rPr>
                <w:rFonts w:asciiTheme="majorHAnsi" w:hAnsiTheme="majorHAnsi" w:cs="Segoe UI"/>
              </w:rPr>
              <w:t>arm can be</w:t>
            </w:r>
            <w:r w:rsidRPr="009C1CF1">
              <w:rPr>
                <w:rFonts w:asciiTheme="majorHAnsi" w:hAnsiTheme="majorHAnsi" w:cs="Segoe UI"/>
              </w:rPr>
              <w:t xml:space="preserve"> in the form of</w:t>
            </w:r>
            <w:r w:rsidR="005E2B59" w:rsidRPr="009C1CF1">
              <w:rPr>
                <w:rFonts w:asciiTheme="majorHAnsi" w:hAnsiTheme="majorHAnsi" w:cs="Segoe UI"/>
              </w:rPr>
              <w:t xml:space="preserve"> psychological as well as physical</w:t>
            </w:r>
            <w:r w:rsidR="00A22EA3" w:rsidRPr="009C1CF1">
              <w:rPr>
                <w:rFonts w:asciiTheme="majorHAnsi" w:hAnsiTheme="majorHAnsi" w:cs="Segoe UI"/>
              </w:rPr>
              <w:t>.</w:t>
            </w:r>
          </w:p>
          <w:p w14:paraId="74683077" w14:textId="7C3E4C04" w:rsidR="00DD2A21" w:rsidRPr="009C1CF1" w:rsidRDefault="00DD2A21" w:rsidP="00F668AF">
            <w:pPr>
              <w:shd w:val="clear" w:color="auto" w:fill="FFFFFF"/>
              <w:jc w:val="both"/>
              <w:rPr>
                <w:rFonts w:asciiTheme="majorHAnsi" w:eastAsia="Times New Roman" w:hAnsiTheme="majorHAnsi" w:cs="Times New Roman"/>
                <w:sz w:val="24"/>
                <w:szCs w:val="24"/>
                <w:lang w:val="en-US"/>
              </w:rPr>
            </w:pPr>
            <w:r w:rsidRPr="009C1CF1">
              <w:rPr>
                <w:rFonts w:asciiTheme="majorHAnsi" w:hAnsiTheme="majorHAnsi" w:cs="Segoe UI"/>
                <w:color w:val="000000"/>
                <w:sz w:val="24"/>
                <w:szCs w:val="24"/>
                <w:lang w:val="en-US"/>
              </w:rPr>
              <w:t xml:space="preserve">Therefore, to ensure that the researchers and those supporting them have the </w:t>
            </w:r>
            <w:r w:rsidRPr="009C1CF1">
              <w:rPr>
                <w:rFonts w:asciiTheme="majorHAnsi" w:eastAsia="Times New Roman" w:hAnsiTheme="majorHAnsi" w:cs="Times New Roman"/>
                <w:sz w:val="24"/>
                <w:szCs w:val="24"/>
                <w:lang w:val="en-US"/>
              </w:rPr>
              <w:t>competence, expertise, resources, and capacity needed to adequately support the youth-led research and minimize potential risks; effective planning and discussion with participants becomes necessary to avoid undue harm or distress later on.</w:t>
            </w:r>
          </w:p>
          <w:p w14:paraId="21C3DA83" w14:textId="43345DE4" w:rsidR="005E2B59" w:rsidRPr="009C1CF1" w:rsidRDefault="0057025B" w:rsidP="00F668AF">
            <w:pPr>
              <w:shd w:val="clear" w:color="auto" w:fill="FFFFFF"/>
              <w:jc w:val="both"/>
              <w:rPr>
                <w:rFonts w:asciiTheme="majorHAnsi" w:hAnsiTheme="majorHAnsi" w:cs="Segoe UI"/>
                <w:color w:val="000000"/>
                <w:sz w:val="24"/>
                <w:szCs w:val="24"/>
                <w:lang w:val="en-US"/>
              </w:rPr>
            </w:pPr>
            <w:r w:rsidRPr="009C1CF1">
              <w:rPr>
                <w:rFonts w:asciiTheme="majorHAnsi" w:hAnsiTheme="majorHAnsi" w:cs="Segoe UI"/>
                <w:color w:val="000000"/>
                <w:sz w:val="24"/>
                <w:szCs w:val="24"/>
                <w:lang w:val="en-US"/>
              </w:rPr>
              <w:t xml:space="preserve">Youth facilitators should also ensure that there is a plan of action for reporting harm and responding to distress that may remain unavoidable, even after risk mitigation strategies are put into place. </w:t>
            </w:r>
            <w:r w:rsidR="009C055A" w:rsidRPr="009C1CF1">
              <w:rPr>
                <w:rFonts w:asciiTheme="majorHAnsi" w:hAnsiTheme="majorHAnsi" w:cs="Segoe UI"/>
                <w:color w:val="000000"/>
                <w:sz w:val="24"/>
                <w:szCs w:val="24"/>
                <w:lang w:val="en-US"/>
              </w:rPr>
              <w:t>Young</w:t>
            </w:r>
            <w:r w:rsidRPr="009C1CF1">
              <w:rPr>
                <w:rFonts w:asciiTheme="majorHAnsi" w:hAnsiTheme="majorHAnsi" w:cs="Segoe UI"/>
                <w:color w:val="000000"/>
                <w:sz w:val="24"/>
                <w:szCs w:val="24"/>
                <w:lang w:val="en-US"/>
              </w:rPr>
              <w:t xml:space="preserve"> researchers should be fully aware of the</w:t>
            </w:r>
            <w:r w:rsidR="009C055A" w:rsidRPr="009C1CF1">
              <w:rPr>
                <w:rFonts w:asciiTheme="majorHAnsi" w:hAnsiTheme="majorHAnsi" w:cs="Segoe UI"/>
                <w:color w:val="000000"/>
                <w:sz w:val="24"/>
                <w:szCs w:val="24"/>
                <w:lang w:val="en-US"/>
              </w:rPr>
              <w:t>se and must be trained to identify when to prompt them into action</w:t>
            </w:r>
            <w:r w:rsidRPr="009C1CF1">
              <w:rPr>
                <w:rFonts w:asciiTheme="majorHAnsi" w:hAnsiTheme="majorHAnsi" w:cs="Segoe UI"/>
                <w:color w:val="000000"/>
                <w:sz w:val="24"/>
                <w:szCs w:val="24"/>
                <w:lang w:val="en-US"/>
              </w:rPr>
              <w:t>.</w:t>
            </w:r>
          </w:p>
          <w:p w14:paraId="1945A88E" w14:textId="02775097" w:rsidR="002D7390" w:rsidRPr="009C1CF1" w:rsidRDefault="002D7390" w:rsidP="00F668AF">
            <w:pPr>
              <w:shd w:val="clear" w:color="auto" w:fill="FFFFFF"/>
              <w:jc w:val="both"/>
              <w:rPr>
                <w:rFonts w:asciiTheme="majorHAnsi" w:eastAsia="Times New Roman" w:hAnsiTheme="majorHAnsi" w:cs="Times New Roman"/>
                <w:sz w:val="24"/>
                <w:szCs w:val="24"/>
                <w:lang w:val="en-US"/>
              </w:rPr>
            </w:pPr>
            <w:r w:rsidRPr="009C1CF1">
              <w:rPr>
                <w:rFonts w:asciiTheme="majorHAnsi" w:eastAsia="Times New Roman" w:hAnsiTheme="majorHAnsi" w:cs="Times New Roman"/>
                <w:sz w:val="24"/>
                <w:szCs w:val="24"/>
                <w:lang w:val="en-US"/>
              </w:rPr>
              <w:t>Overall, research processes should be streamlined to guarantee that the benefits of carrying the research work and involving the young researchers and participa</w:t>
            </w:r>
            <w:r w:rsidR="00AE2707" w:rsidRPr="009C1CF1">
              <w:rPr>
                <w:rFonts w:asciiTheme="majorHAnsi" w:eastAsia="Times New Roman" w:hAnsiTheme="majorHAnsi" w:cs="Times New Roman"/>
                <w:sz w:val="24"/>
                <w:szCs w:val="24"/>
                <w:lang w:val="en-US"/>
              </w:rPr>
              <w:t>nts</w:t>
            </w:r>
            <w:r w:rsidRPr="009C1CF1">
              <w:rPr>
                <w:rFonts w:asciiTheme="majorHAnsi" w:eastAsia="Times New Roman" w:hAnsiTheme="majorHAnsi" w:cs="Times New Roman"/>
                <w:sz w:val="24"/>
                <w:szCs w:val="24"/>
                <w:lang w:val="en-US"/>
              </w:rPr>
              <w:t xml:space="preserve"> greatly outweigh any potential harm or risks that have been identified.</w:t>
            </w:r>
          </w:p>
        </w:tc>
      </w:tr>
      <w:tr w:rsidR="005E2B59" w:rsidRPr="009C1CF1" w14:paraId="550F8EDE" w14:textId="77777777" w:rsidTr="009C1CF1">
        <w:trPr>
          <w:trHeight w:val="350"/>
          <w:jc w:val="center"/>
        </w:trPr>
        <w:tc>
          <w:tcPr>
            <w:tcW w:w="1255" w:type="dxa"/>
          </w:tcPr>
          <w:p w14:paraId="18A19C15" w14:textId="77777777" w:rsidR="005E2B59" w:rsidRPr="009C1CF1" w:rsidRDefault="005E2B59" w:rsidP="00F668AF">
            <w:pPr>
              <w:jc w:val="center"/>
              <w:rPr>
                <w:rFonts w:asciiTheme="majorHAnsi" w:hAnsiTheme="majorHAnsi" w:cs="Times New Roman"/>
                <w:b/>
                <w:bCs/>
                <w:sz w:val="24"/>
                <w:szCs w:val="24"/>
              </w:rPr>
            </w:pPr>
          </w:p>
        </w:tc>
        <w:tc>
          <w:tcPr>
            <w:tcW w:w="8370" w:type="dxa"/>
            <w:shd w:val="clear" w:color="auto" w:fill="auto"/>
          </w:tcPr>
          <w:p w14:paraId="78069115" w14:textId="1DF43DCA" w:rsidR="005E2B59" w:rsidRPr="009C1CF1" w:rsidRDefault="002E4553"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 xml:space="preserve">A great tool to ensure safety and well-being, is carrying out a risk assessment mapping exercise, where youth researchers and facilitators can collectively review the entire research design, </w:t>
            </w:r>
            <w:r w:rsidRPr="009C1CF1">
              <w:rPr>
                <w:rFonts w:asciiTheme="majorHAnsi" w:hAnsiTheme="majorHAnsi" w:cs="Calibri"/>
                <w:color w:val="000000"/>
                <w:sz w:val="24"/>
                <w:szCs w:val="24"/>
              </w:rPr>
              <w:t>to  identify the potential risks to themselves and to others who may be involved with, or affected by, the research.</w:t>
            </w:r>
          </w:p>
          <w:p w14:paraId="709020C3" w14:textId="13365539" w:rsidR="00C87827" w:rsidRPr="009C1CF1" w:rsidRDefault="00C87827"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The assessment</w:t>
            </w:r>
            <w:r w:rsidR="00C327D2" w:rsidRPr="009C1CF1">
              <w:rPr>
                <w:rFonts w:asciiTheme="majorHAnsi" w:hAnsiTheme="majorHAnsi" w:cs="Calibri"/>
                <w:color w:val="000000"/>
                <w:sz w:val="24"/>
                <w:szCs w:val="24"/>
                <w:lang w:val="en-US"/>
              </w:rPr>
              <w:t xml:space="preserve"> of risk intensity</w:t>
            </w:r>
            <w:r w:rsidRPr="009C1CF1">
              <w:rPr>
                <w:rFonts w:asciiTheme="majorHAnsi" w:hAnsiTheme="majorHAnsi" w:cs="Calibri"/>
                <w:color w:val="000000"/>
                <w:sz w:val="24"/>
                <w:szCs w:val="24"/>
                <w:lang w:val="en-US"/>
              </w:rPr>
              <w:t xml:space="preserve"> is based off the following risk analysis matrix: Each risk identified is assessed in terms of the level of impact or effect it will create if the risk occurs, against the probability of it occurring or taking place.</w:t>
            </w:r>
          </w:p>
          <w:p w14:paraId="30AA0AD9" w14:textId="0CDCD44C" w:rsidR="00C87CAC" w:rsidRPr="009C1CF1" w:rsidRDefault="00C87CAC"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That is:</w:t>
            </w:r>
          </w:p>
          <w:p w14:paraId="4518986F" w14:textId="1D0592BB" w:rsidR="00C87CAC" w:rsidRPr="009C1CF1" w:rsidRDefault="00C87CAC"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If the risk is less serious and less likely to occur, the overall likelihood of impact is low.</w:t>
            </w:r>
          </w:p>
          <w:p w14:paraId="79DACDBF" w14:textId="166F0F66" w:rsidR="00C87CAC" w:rsidRPr="009C1CF1" w:rsidRDefault="00C87CAC"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If the risk is less serious but more likely to occur, the likelihood transitions to a moderate ranking.</w:t>
            </w:r>
          </w:p>
          <w:p w14:paraId="2B2FA15E" w14:textId="32A5306F" w:rsidR="00C87CAC" w:rsidRPr="009C1CF1" w:rsidRDefault="00C87CAC"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On the other hand,</w:t>
            </w:r>
          </w:p>
          <w:p w14:paraId="0AED84E2" w14:textId="6689E6C7" w:rsidR="005E2B59" w:rsidRPr="009C1CF1" w:rsidRDefault="00C87CAC"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If the risk is relatively serious but less likely to occur, it is identified as substantial.</w:t>
            </w:r>
            <w:r w:rsidR="00763054" w:rsidRPr="009C1CF1">
              <w:rPr>
                <w:rFonts w:asciiTheme="majorHAnsi" w:hAnsiTheme="majorHAnsi" w:cs="Calibri"/>
                <w:color w:val="000000"/>
                <w:sz w:val="24"/>
                <w:szCs w:val="24"/>
                <w:lang w:val="en-US"/>
              </w:rPr>
              <w:t xml:space="preserve"> </w:t>
            </w:r>
            <w:r w:rsidRPr="009C1CF1">
              <w:rPr>
                <w:rFonts w:asciiTheme="majorHAnsi" w:hAnsiTheme="majorHAnsi" w:cs="Calibri"/>
                <w:color w:val="000000"/>
                <w:sz w:val="24"/>
                <w:szCs w:val="24"/>
                <w:lang w:val="en-US"/>
              </w:rPr>
              <w:t>Finally, if the risk is both serious and likely to occur, it is given a high ranking, and will require serious research project re-designing to avoid the identified risks.</w:t>
            </w:r>
          </w:p>
        </w:tc>
      </w:tr>
      <w:tr w:rsidR="009921BC" w:rsidRPr="009C1CF1" w14:paraId="56FCAC62" w14:textId="77777777" w:rsidTr="009C1CF1">
        <w:trPr>
          <w:trHeight w:val="350"/>
          <w:jc w:val="center"/>
        </w:trPr>
        <w:tc>
          <w:tcPr>
            <w:tcW w:w="1255" w:type="dxa"/>
          </w:tcPr>
          <w:p w14:paraId="6618FA96" w14:textId="79D57EDD" w:rsidR="009921BC"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lastRenderedPageBreak/>
              <w:t>Slide 41</w:t>
            </w:r>
          </w:p>
        </w:tc>
        <w:tc>
          <w:tcPr>
            <w:tcW w:w="8370" w:type="dxa"/>
            <w:shd w:val="clear" w:color="auto" w:fill="auto"/>
          </w:tcPr>
          <w:p w14:paraId="1F52568D" w14:textId="77777777" w:rsidR="0056199A" w:rsidRPr="009C1CF1" w:rsidRDefault="009921BC" w:rsidP="00F668AF">
            <w:pPr>
              <w:autoSpaceDE w:val="0"/>
              <w:autoSpaceDN w:val="0"/>
              <w:adjustRightInd w:val="0"/>
              <w:jc w:val="both"/>
              <w:rPr>
                <w:rFonts w:asciiTheme="majorHAnsi" w:eastAsia="Times New Roman" w:hAnsiTheme="majorHAnsi" w:cs="Arial"/>
                <w:color w:val="222222"/>
                <w:sz w:val="24"/>
                <w:szCs w:val="24"/>
                <w:lang w:val="en-US"/>
              </w:rPr>
            </w:pPr>
            <w:r w:rsidRPr="009C1CF1">
              <w:rPr>
                <w:rFonts w:asciiTheme="majorHAnsi" w:eastAsia="Times New Roman" w:hAnsiTheme="majorHAnsi" w:cs="Arial"/>
                <w:color w:val="222222"/>
                <w:sz w:val="24"/>
                <w:szCs w:val="24"/>
                <w:lang w:val="en-US"/>
              </w:rPr>
              <w:t>Once risks and their likelihood and level of impact have been assessed, the young researchers and facilitators must then outline who might be harmed and how, and with that decide on the management or minimization of risks</w:t>
            </w:r>
            <w:r w:rsidR="003E5E10" w:rsidRPr="009C1CF1">
              <w:rPr>
                <w:rFonts w:asciiTheme="majorHAnsi" w:eastAsia="Times New Roman" w:hAnsiTheme="majorHAnsi" w:cs="Arial"/>
                <w:color w:val="222222"/>
                <w:sz w:val="24"/>
                <w:szCs w:val="24"/>
                <w:lang w:val="en-US"/>
              </w:rPr>
              <w:t>; as depicted in the table on the slide.</w:t>
            </w:r>
          </w:p>
          <w:p w14:paraId="67522FB2" w14:textId="25FEB3AE" w:rsidR="0056199A" w:rsidRPr="009C1CF1" w:rsidRDefault="0056199A" w:rsidP="00F668AF">
            <w:pPr>
              <w:autoSpaceDE w:val="0"/>
              <w:autoSpaceDN w:val="0"/>
              <w:adjustRightInd w:val="0"/>
              <w:jc w:val="both"/>
              <w:rPr>
                <w:rFonts w:asciiTheme="majorHAnsi" w:eastAsia="Times New Roman" w:hAnsiTheme="majorHAnsi" w:cs="Arial"/>
                <w:color w:val="222222"/>
                <w:sz w:val="24"/>
                <w:szCs w:val="24"/>
                <w:lang w:val="en-US"/>
              </w:rPr>
            </w:pPr>
            <w:r w:rsidRPr="009C1CF1">
              <w:rPr>
                <w:rFonts w:asciiTheme="majorHAnsi" w:eastAsia="Times New Roman" w:hAnsiTheme="majorHAnsi" w:cs="Arial"/>
                <w:color w:val="222222"/>
                <w:sz w:val="24"/>
                <w:szCs w:val="24"/>
                <w:lang w:val="en-US"/>
              </w:rPr>
              <w:t xml:space="preserve">With all ethical considerations and safeguarding measures put in place, participants and facilitators are equipped to take on youth-led research that is wholly beneficial and safe. </w:t>
            </w:r>
          </w:p>
        </w:tc>
      </w:tr>
      <w:tr w:rsidR="009C7073" w:rsidRPr="009C1CF1" w14:paraId="020ADCF7" w14:textId="77777777" w:rsidTr="009C1CF1">
        <w:trPr>
          <w:trHeight w:val="350"/>
          <w:jc w:val="center"/>
        </w:trPr>
        <w:tc>
          <w:tcPr>
            <w:tcW w:w="1255" w:type="dxa"/>
          </w:tcPr>
          <w:p w14:paraId="20E70188" w14:textId="3F982145" w:rsidR="009C7073"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42</w:t>
            </w:r>
          </w:p>
        </w:tc>
        <w:tc>
          <w:tcPr>
            <w:tcW w:w="8370" w:type="dxa"/>
            <w:shd w:val="clear" w:color="auto" w:fill="auto"/>
          </w:tcPr>
          <w:p w14:paraId="59328450" w14:textId="4E37AF0F" w:rsidR="009C7073" w:rsidRPr="009C1CF1" w:rsidRDefault="009C7073"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Quiz Section 3 (no voice over)</w:t>
            </w:r>
          </w:p>
        </w:tc>
      </w:tr>
      <w:tr w:rsidR="009C7073" w:rsidRPr="009C1CF1" w14:paraId="7F5C1924" w14:textId="77777777" w:rsidTr="009C1CF1">
        <w:trPr>
          <w:trHeight w:val="350"/>
          <w:jc w:val="center"/>
        </w:trPr>
        <w:tc>
          <w:tcPr>
            <w:tcW w:w="1255" w:type="dxa"/>
          </w:tcPr>
          <w:p w14:paraId="4DAA0A61" w14:textId="65E0BFEC" w:rsidR="009C7073"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44</w:t>
            </w:r>
          </w:p>
        </w:tc>
        <w:tc>
          <w:tcPr>
            <w:tcW w:w="8370" w:type="dxa"/>
            <w:shd w:val="clear" w:color="auto" w:fill="auto"/>
          </w:tcPr>
          <w:p w14:paraId="0F5D0A2D" w14:textId="4943A672" w:rsidR="009C7073" w:rsidRPr="009C1CF1" w:rsidRDefault="009C7073"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Quiz Section 3 (no voice over)</w:t>
            </w:r>
          </w:p>
        </w:tc>
      </w:tr>
      <w:tr w:rsidR="009C7073" w:rsidRPr="009C1CF1" w14:paraId="740F1C32" w14:textId="77777777" w:rsidTr="009C1CF1">
        <w:trPr>
          <w:trHeight w:val="350"/>
          <w:jc w:val="center"/>
        </w:trPr>
        <w:tc>
          <w:tcPr>
            <w:tcW w:w="1255" w:type="dxa"/>
          </w:tcPr>
          <w:p w14:paraId="45921BDE" w14:textId="7B9AC72D" w:rsidR="009C7073"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45</w:t>
            </w:r>
          </w:p>
        </w:tc>
        <w:tc>
          <w:tcPr>
            <w:tcW w:w="8370" w:type="dxa"/>
            <w:shd w:val="clear" w:color="auto" w:fill="auto"/>
          </w:tcPr>
          <w:p w14:paraId="1143E0AE" w14:textId="43552EA4" w:rsidR="009C7073" w:rsidRPr="009C1CF1" w:rsidRDefault="009C7073"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Quiz Section 3 (no voice over)</w:t>
            </w:r>
          </w:p>
        </w:tc>
      </w:tr>
      <w:tr w:rsidR="005E2B59" w:rsidRPr="009C1CF1" w14:paraId="1B409557" w14:textId="77777777" w:rsidTr="009C1CF1">
        <w:trPr>
          <w:trHeight w:val="350"/>
          <w:jc w:val="center"/>
        </w:trPr>
        <w:tc>
          <w:tcPr>
            <w:tcW w:w="1255" w:type="dxa"/>
          </w:tcPr>
          <w:p w14:paraId="0C7451A5" w14:textId="13DC2F08" w:rsidR="005E2B59" w:rsidRPr="009C1CF1" w:rsidRDefault="005E2B59"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46</w:t>
            </w:r>
          </w:p>
        </w:tc>
        <w:tc>
          <w:tcPr>
            <w:tcW w:w="8370" w:type="dxa"/>
            <w:shd w:val="clear" w:color="auto" w:fill="auto"/>
          </w:tcPr>
          <w:p w14:paraId="656CD552" w14:textId="5B12B489" w:rsidR="005E2B59" w:rsidRPr="009C1CF1" w:rsidRDefault="00DB72EA"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Enlisted here are further r</w:t>
            </w:r>
            <w:r w:rsidR="009C7073" w:rsidRPr="009C1CF1">
              <w:rPr>
                <w:rFonts w:asciiTheme="majorHAnsi" w:hAnsiTheme="majorHAnsi" w:cs="Calibri"/>
                <w:color w:val="000000"/>
                <w:sz w:val="24"/>
                <w:szCs w:val="24"/>
                <w:lang w:val="en-US"/>
              </w:rPr>
              <w:t xml:space="preserve">eading </w:t>
            </w:r>
            <w:r w:rsidRPr="009C1CF1">
              <w:rPr>
                <w:rFonts w:asciiTheme="majorHAnsi" w:hAnsiTheme="majorHAnsi" w:cs="Calibri"/>
                <w:color w:val="000000"/>
                <w:sz w:val="24"/>
                <w:szCs w:val="24"/>
                <w:lang w:val="en-US"/>
              </w:rPr>
              <w:t>r</w:t>
            </w:r>
            <w:r w:rsidR="009C7073" w:rsidRPr="009C1CF1">
              <w:rPr>
                <w:rFonts w:asciiTheme="majorHAnsi" w:hAnsiTheme="majorHAnsi" w:cs="Calibri"/>
                <w:color w:val="000000"/>
                <w:sz w:val="24"/>
                <w:szCs w:val="24"/>
                <w:lang w:val="en-US"/>
              </w:rPr>
              <w:t>esources</w:t>
            </w:r>
            <w:r w:rsidRPr="009C1CF1">
              <w:rPr>
                <w:rFonts w:asciiTheme="majorHAnsi" w:hAnsiTheme="majorHAnsi" w:cs="Calibri"/>
                <w:color w:val="000000"/>
                <w:sz w:val="24"/>
                <w:szCs w:val="24"/>
                <w:lang w:val="en-US"/>
              </w:rPr>
              <w:t xml:space="preserve">, including some which have been referenced to during the current e-course. </w:t>
            </w:r>
          </w:p>
        </w:tc>
      </w:tr>
      <w:tr w:rsidR="009C7073" w:rsidRPr="009C1CF1" w14:paraId="787AC10A" w14:textId="77777777" w:rsidTr="009C1CF1">
        <w:trPr>
          <w:trHeight w:val="350"/>
          <w:jc w:val="center"/>
        </w:trPr>
        <w:tc>
          <w:tcPr>
            <w:tcW w:w="1255" w:type="dxa"/>
          </w:tcPr>
          <w:p w14:paraId="6C132517" w14:textId="1A6099CB" w:rsidR="009C7073"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47</w:t>
            </w:r>
          </w:p>
        </w:tc>
        <w:tc>
          <w:tcPr>
            <w:tcW w:w="8370" w:type="dxa"/>
            <w:shd w:val="clear" w:color="auto" w:fill="auto"/>
          </w:tcPr>
          <w:p w14:paraId="3582DD91" w14:textId="5C557F4C" w:rsidR="009C7073" w:rsidRPr="009C1CF1" w:rsidRDefault="009C7073"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eastAsia="Times New Roman" w:hAnsiTheme="majorHAnsi" w:cs="Arial"/>
                <w:color w:val="222222"/>
                <w:sz w:val="24"/>
                <w:szCs w:val="24"/>
                <w:lang w:val="en-US"/>
              </w:rPr>
              <w:t>Thank you for participating in this course co-developed by UNDP Pakistan and UNICEF Pakistan. Please complete the available course assessment for gaining a certificate of qualification for this course.</w:t>
            </w:r>
          </w:p>
        </w:tc>
      </w:tr>
      <w:tr w:rsidR="009C7073" w:rsidRPr="009C1CF1" w14:paraId="594AE51F" w14:textId="77777777" w:rsidTr="009C1CF1">
        <w:trPr>
          <w:trHeight w:val="350"/>
          <w:jc w:val="center"/>
        </w:trPr>
        <w:tc>
          <w:tcPr>
            <w:tcW w:w="1255" w:type="dxa"/>
          </w:tcPr>
          <w:p w14:paraId="5D4BEA32" w14:textId="7C6DE75C" w:rsidR="009C7073"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4</w:t>
            </w:r>
            <w:r w:rsidR="00AE2707" w:rsidRPr="009C1CF1">
              <w:rPr>
                <w:rFonts w:asciiTheme="majorHAnsi" w:hAnsiTheme="majorHAnsi" w:cs="Times New Roman"/>
                <w:b/>
                <w:bCs/>
                <w:sz w:val="24"/>
                <w:szCs w:val="24"/>
              </w:rPr>
              <w:t>8</w:t>
            </w:r>
          </w:p>
        </w:tc>
        <w:tc>
          <w:tcPr>
            <w:tcW w:w="8370" w:type="dxa"/>
            <w:shd w:val="clear" w:color="auto" w:fill="auto"/>
          </w:tcPr>
          <w:p w14:paraId="44645CDA" w14:textId="7814B68D" w:rsidR="009C7073" w:rsidRPr="009C1CF1" w:rsidRDefault="009C7073"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Case Study (Assessment) (no voice over)</w:t>
            </w:r>
          </w:p>
        </w:tc>
      </w:tr>
      <w:tr w:rsidR="009C7073" w:rsidRPr="009C1CF1" w14:paraId="2AF8288A" w14:textId="77777777" w:rsidTr="009C1CF1">
        <w:trPr>
          <w:trHeight w:val="350"/>
          <w:jc w:val="center"/>
        </w:trPr>
        <w:tc>
          <w:tcPr>
            <w:tcW w:w="1255" w:type="dxa"/>
          </w:tcPr>
          <w:p w14:paraId="2944AC82" w14:textId="1A074CD8" w:rsidR="009C7073"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4</w:t>
            </w:r>
            <w:r w:rsidR="00AE2707" w:rsidRPr="009C1CF1">
              <w:rPr>
                <w:rFonts w:asciiTheme="majorHAnsi" w:hAnsiTheme="majorHAnsi" w:cs="Times New Roman"/>
                <w:b/>
                <w:bCs/>
                <w:sz w:val="24"/>
                <w:szCs w:val="24"/>
              </w:rPr>
              <w:t>9</w:t>
            </w:r>
          </w:p>
        </w:tc>
        <w:tc>
          <w:tcPr>
            <w:tcW w:w="8370" w:type="dxa"/>
            <w:shd w:val="clear" w:color="auto" w:fill="auto"/>
          </w:tcPr>
          <w:p w14:paraId="4A9AAD53" w14:textId="64EFFFFF" w:rsidR="009C7073" w:rsidRPr="009C1CF1" w:rsidRDefault="009C7073"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Case Study (Assessment) (no voice over)</w:t>
            </w:r>
          </w:p>
        </w:tc>
      </w:tr>
      <w:tr w:rsidR="009C7073" w:rsidRPr="009C1CF1" w14:paraId="3BC58991" w14:textId="77777777" w:rsidTr="009C1CF1">
        <w:trPr>
          <w:trHeight w:val="350"/>
          <w:jc w:val="center"/>
        </w:trPr>
        <w:tc>
          <w:tcPr>
            <w:tcW w:w="1255" w:type="dxa"/>
          </w:tcPr>
          <w:p w14:paraId="0D37F261" w14:textId="6E8BF974" w:rsidR="009C7073"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 xml:space="preserve">Slide </w:t>
            </w:r>
            <w:r w:rsidR="00AE2707" w:rsidRPr="009C1CF1">
              <w:rPr>
                <w:rFonts w:asciiTheme="majorHAnsi" w:hAnsiTheme="majorHAnsi" w:cs="Times New Roman"/>
                <w:b/>
                <w:bCs/>
                <w:sz w:val="24"/>
                <w:szCs w:val="24"/>
              </w:rPr>
              <w:t>50</w:t>
            </w:r>
          </w:p>
        </w:tc>
        <w:tc>
          <w:tcPr>
            <w:tcW w:w="8370" w:type="dxa"/>
            <w:shd w:val="clear" w:color="auto" w:fill="auto"/>
          </w:tcPr>
          <w:p w14:paraId="365A2837" w14:textId="450E1AD7" w:rsidR="009C7073" w:rsidRPr="009C1CF1" w:rsidRDefault="009C7073"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Case Study (Assessment) (no voice over)</w:t>
            </w:r>
          </w:p>
        </w:tc>
      </w:tr>
      <w:tr w:rsidR="009C7073" w:rsidRPr="009C1CF1" w14:paraId="793EDAD6" w14:textId="77777777" w:rsidTr="009C1CF1">
        <w:trPr>
          <w:trHeight w:val="350"/>
          <w:jc w:val="center"/>
        </w:trPr>
        <w:tc>
          <w:tcPr>
            <w:tcW w:w="1255" w:type="dxa"/>
          </w:tcPr>
          <w:p w14:paraId="6618220C" w14:textId="5FBED00F" w:rsidR="009C7073" w:rsidRPr="009C1CF1" w:rsidRDefault="009C7073" w:rsidP="00F668AF">
            <w:pPr>
              <w:jc w:val="center"/>
              <w:rPr>
                <w:rFonts w:asciiTheme="majorHAnsi" w:hAnsiTheme="majorHAnsi" w:cs="Times New Roman"/>
                <w:b/>
                <w:bCs/>
                <w:sz w:val="24"/>
                <w:szCs w:val="24"/>
              </w:rPr>
            </w:pPr>
            <w:r w:rsidRPr="009C1CF1">
              <w:rPr>
                <w:rFonts w:asciiTheme="majorHAnsi" w:hAnsiTheme="majorHAnsi" w:cs="Times New Roman"/>
                <w:b/>
                <w:bCs/>
                <w:sz w:val="24"/>
                <w:szCs w:val="24"/>
              </w:rPr>
              <w:t>Slide 5</w:t>
            </w:r>
            <w:r w:rsidR="00AE2707" w:rsidRPr="009C1CF1">
              <w:rPr>
                <w:rFonts w:asciiTheme="majorHAnsi" w:hAnsiTheme="majorHAnsi" w:cs="Times New Roman"/>
                <w:b/>
                <w:bCs/>
                <w:sz w:val="24"/>
                <w:szCs w:val="24"/>
              </w:rPr>
              <w:t>1</w:t>
            </w:r>
          </w:p>
        </w:tc>
        <w:tc>
          <w:tcPr>
            <w:tcW w:w="8370" w:type="dxa"/>
            <w:shd w:val="clear" w:color="auto" w:fill="auto"/>
          </w:tcPr>
          <w:p w14:paraId="46DF2297" w14:textId="341278CD" w:rsidR="009C7073" w:rsidRPr="009C1CF1" w:rsidRDefault="009C7073" w:rsidP="00F668AF">
            <w:pPr>
              <w:autoSpaceDE w:val="0"/>
              <w:autoSpaceDN w:val="0"/>
              <w:adjustRightInd w:val="0"/>
              <w:jc w:val="both"/>
              <w:rPr>
                <w:rFonts w:asciiTheme="majorHAnsi" w:hAnsiTheme="majorHAnsi" w:cs="Calibri"/>
                <w:color w:val="000000"/>
                <w:sz w:val="24"/>
                <w:szCs w:val="24"/>
                <w:lang w:val="en-US"/>
              </w:rPr>
            </w:pPr>
            <w:r w:rsidRPr="009C1CF1">
              <w:rPr>
                <w:rFonts w:asciiTheme="majorHAnsi" w:hAnsiTheme="majorHAnsi" w:cs="Calibri"/>
                <w:color w:val="000000"/>
                <w:sz w:val="24"/>
                <w:szCs w:val="24"/>
                <w:lang w:val="en-US"/>
              </w:rPr>
              <w:t>Case Study (Assessment) (no voice over)</w:t>
            </w:r>
          </w:p>
        </w:tc>
      </w:tr>
    </w:tbl>
    <w:p w14:paraId="4CC55B39" w14:textId="77777777" w:rsidR="00F5275C" w:rsidRPr="00CB0F81" w:rsidRDefault="00F5275C"/>
    <w:sectPr w:rsidR="00F5275C" w:rsidRPr="00CB0F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6CD4" w14:textId="77777777" w:rsidR="00A8377C" w:rsidRDefault="00A8377C" w:rsidP="009C1CF1">
      <w:pPr>
        <w:spacing w:after="0" w:line="240" w:lineRule="auto"/>
      </w:pPr>
      <w:r>
        <w:separator/>
      </w:r>
    </w:p>
  </w:endnote>
  <w:endnote w:type="continuationSeparator" w:id="0">
    <w:p w14:paraId="3FF6DE8B" w14:textId="77777777" w:rsidR="00A8377C" w:rsidRDefault="00A8377C" w:rsidP="009C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KJPCL+Arial,Bold">
    <w:altName w:val="Arial"/>
    <w:panose1 w:val="00000000000000000000"/>
    <w:charset w:val="00"/>
    <w:family w:val="swiss"/>
    <w:notTrueType/>
    <w:pitch w:val="default"/>
    <w:sig w:usb0="00000003" w:usb1="00000000" w:usb2="00000000" w:usb3="00000000" w:csb0="00000001" w:csb1="00000000"/>
  </w:font>
  <w:font w:name="FKKDHD+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vTT2acb703b">
    <w:altName w:val="Cambria"/>
    <w:panose1 w:val="00000000000000000000"/>
    <w:charset w:val="00"/>
    <w:family w:val="roman"/>
    <w:notTrueType/>
    <w:pitch w:val="default"/>
    <w:sig w:usb0="00000003" w:usb1="00000000" w:usb2="00000000" w:usb3="00000000" w:csb0="00000001" w:csb1="00000000"/>
  </w:font>
  <w:font w:name="TUOS Blake">
    <w:altName w:val="TUOS Blak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351525"/>
      <w:docPartObj>
        <w:docPartGallery w:val="Page Numbers (Bottom of Page)"/>
        <w:docPartUnique/>
      </w:docPartObj>
    </w:sdtPr>
    <w:sdtEndPr>
      <w:rPr>
        <w:noProof/>
      </w:rPr>
    </w:sdtEndPr>
    <w:sdtContent>
      <w:p w14:paraId="0BB1498D" w14:textId="0500CE31" w:rsidR="009C1CF1" w:rsidRDefault="009C1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484A2B" w14:textId="77777777" w:rsidR="009C1CF1" w:rsidRDefault="009C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70BC" w14:textId="77777777" w:rsidR="00A8377C" w:rsidRDefault="00A8377C" w:rsidP="009C1CF1">
      <w:pPr>
        <w:spacing w:after="0" w:line="240" w:lineRule="auto"/>
      </w:pPr>
      <w:r>
        <w:separator/>
      </w:r>
    </w:p>
  </w:footnote>
  <w:footnote w:type="continuationSeparator" w:id="0">
    <w:p w14:paraId="3EBEA7AA" w14:textId="77777777" w:rsidR="00A8377C" w:rsidRDefault="00A8377C" w:rsidP="009C1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051"/>
    <w:multiLevelType w:val="hybridMultilevel"/>
    <w:tmpl w:val="AA028EF6"/>
    <w:lvl w:ilvl="0" w:tplc="EEA00CD6">
      <w:start w:val="1"/>
      <w:numFmt w:val="bullet"/>
      <w:lvlText w:val=""/>
      <w:lvlJc w:val="left"/>
      <w:pPr>
        <w:tabs>
          <w:tab w:val="num" w:pos="720"/>
        </w:tabs>
        <w:ind w:left="720" w:hanging="360"/>
      </w:pPr>
      <w:rPr>
        <w:rFonts w:ascii="Wingdings" w:hAnsi="Wingdings" w:hint="default"/>
      </w:rPr>
    </w:lvl>
    <w:lvl w:ilvl="1" w:tplc="D72AFB2E" w:tentative="1">
      <w:start w:val="1"/>
      <w:numFmt w:val="bullet"/>
      <w:lvlText w:val=""/>
      <w:lvlJc w:val="left"/>
      <w:pPr>
        <w:tabs>
          <w:tab w:val="num" w:pos="1440"/>
        </w:tabs>
        <w:ind w:left="1440" w:hanging="360"/>
      </w:pPr>
      <w:rPr>
        <w:rFonts w:ascii="Wingdings" w:hAnsi="Wingdings" w:hint="default"/>
      </w:rPr>
    </w:lvl>
    <w:lvl w:ilvl="2" w:tplc="DCD6828A" w:tentative="1">
      <w:start w:val="1"/>
      <w:numFmt w:val="bullet"/>
      <w:lvlText w:val=""/>
      <w:lvlJc w:val="left"/>
      <w:pPr>
        <w:tabs>
          <w:tab w:val="num" w:pos="2160"/>
        </w:tabs>
        <w:ind w:left="2160" w:hanging="360"/>
      </w:pPr>
      <w:rPr>
        <w:rFonts w:ascii="Wingdings" w:hAnsi="Wingdings" w:hint="default"/>
      </w:rPr>
    </w:lvl>
    <w:lvl w:ilvl="3" w:tplc="84CCFDCE" w:tentative="1">
      <w:start w:val="1"/>
      <w:numFmt w:val="bullet"/>
      <w:lvlText w:val=""/>
      <w:lvlJc w:val="left"/>
      <w:pPr>
        <w:tabs>
          <w:tab w:val="num" w:pos="2880"/>
        </w:tabs>
        <w:ind w:left="2880" w:hanging="360"/>
      </w:pPr>
      <w:rPr>
        <w:rFonts w:ascii="Wingdings" w:hAnsi="Wingdings" w:hint="default"/>
      </w:rPr>
    </w:lvl>
    <w:lvl w:ilvl="4" w:tplc="5F6C1576" w:tentative="1">
      <w:start w:val="1"/>
      <w:numFmt w:val="bullet"/>
      <w:lvlText w:val=""/>
      <w:lvlJc w:val="left"/>
      <w:pPr>
        <w:tabs>
          <w:tab w:val="num" w:pos="3600"/>
        </w:tabs>
        <w:ind w:left="3600" w:hanging="360"/>
      </w:pPr>
      <w:rPr>
        <w:rFonts w:ascii="Wingdings" w:hAnsi="Wingdings" w:hint="default"/>
      </w:rPr>
    </w:lvl>
    <w:lvl w:ilvl="5" w:tplc="A300AF22" w:tentative="1">
      <w:start w:val="1"/>
      <w:numFmt w:val="bullet"/>
      <w:lvlText w:val=""/>
      <w:lvlJc w:val="left"/>
      <w:pPr>
        <w:tabs>
          <w:tab w:val="num" w:pos="4320"/>
        </w:tabs>
        <w:ind w:left="4320" w:hanging="360"/>
      </w:pPr>
      <w:rPr>
        <w:rFonts w:ascii="Wingdings" w:hAnsi="Wingdings" w:hint="default"/>
      </w:rPr>
    </w:lvl>
    <w:lvl w:ilvl="6" w:tplc="3DCE5E62" w:tentative="1">
      <w:start w:val="1"/>
      <w:numFmt w:val="bullet"/>
      <w:lvlText w:val=""/>
      <w:lvlJc w:val="left"/>
      <w:pPr>
        <w:tabs>
          <w:tab w:val="num" w:pos="5040"/>
        </w:tabs>
        <w:ind w:left="5040" w:hanging="360"/>
      </w:pPr>
      <w:rPr>
        <w:rFonts w:ascii="Wingdings" w:hAnsi="Wingdings" w:hint="default"/>
      </w:rPr>
    </w:lvl>
    <w:lvl w:ilvl="7" w:tplc="3364D8FE" w:tentative="1">
      <w:start w:val="1"/>
      <w:numFmt w:val="bullet"/>
      <w:lvlText w:val=""/>
      <w:lvlJc w:val="left"/>
      <w:pPr>
        <w:tabs>
          <w:tab w:val="num" w:pos="5760"/>
        </w:tabs>
        <w:ind w:left="5760" w:hanging="360"/>
      </w:pPr>
      <w:rPr>
        <w:rFonts w:ascii="Wingdings" w:hAnsi="Wingdings" w:hint="default"/>
      </w:rPr>
    </w:lvl>
    <w:lvl w:ilvl="8" w:tplc="1C16F9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01525"/>
    <w:multiLevelType w:val="hybridMultilevel"/>
    <w:tmpl w:val="CF12743A"/>
    <w:lvl w:ilvl="0" w:tplc="50A2C5AC">
      <w:start w:val="1"/>
      <w:numFmt w:val="bullet"/>
      <w:lvlText w:val=""/>
      <w:lvlJc w:val="left"/>
      <w:pPr>
        <w:tabs>
          <w:tab w:val="num" w:pos="720"/>
        </w:tabs>
        <w:ind w:left="720" w:hanging="360"/>
      </w:pPr>
      <w:rPr>
        <w:rFonts w:ascii="Wingdings" w:hAnsi="Wingdings" w:hint="default"/>
      </w:rPr>
    </w:lvl>
    <w:lvl w:ilvl="1" w:tplc="D1AC2B32" w:tentative="1">
      <w:start w:val="1"/>
      <w:numFmt w:val="bullet"/>
      <w:lvlText w:val=""/>
      <w:lvlJc w:val="left"/>
      <w:pPr>
        <w:tabs>
          <w:tab w:val="num" w:pos="1440"/>
        </w:tabs>
        <w:ind w:left="1440" w:hanging="360"/>
      </w:pPr>
      <w:rPr>
        <w:rFonts w:ascii="Wingdings" w:hAnsi="Wingdings" w:hint="default"/>
      </w:rPr>
    </w:lvl>
    <w:lvl w:ilvl="2" w:tplc="6396D4A0" w:tentative="1">
      <w:start w:val="1"/>
      <w:numFmt w:val="bullet"/>
      <w:lvlText w:val=""/>
      <w:lvlJc w:val="left"/>
      <w:pPr>
        <w:tabs>
          <w:tab w:val="num" w:pos="2160"/>
        </w:tabs>
        <w:ind w:left="2160" w:hanging="360"/>
      </w:pPr>
      <w:rPr>
        <w:rFonts w:ascii="Wingdings" w:hAnsi="Wingdings" w:hint="default"/>
      </w:rPr>
    </w:lvl>
    <w:lvl w:ilvl="3" w:tplc="77042EDE" w:tentative="1">
      <w:start w:val="1"/>
      <w:numFmt w:val="bullet"/>
      <w:lvlText w:val=""/>
      <w:lvlJc w:val="left"/>
      <w:pPr>
        <w:tabs>
          <w:tab w:val="num" w:pos="2880"/>
        </w:tabs>
        <w:ind w:left="2880" w:hanging="360"/>
      </w:pPr>
      <w:rPr>
        <w:rFonts w:ascii="Wingdings" w:hAnsi="Wingdings" w:hint="default"/>
      </w:rPr>
    </w:lvl>
    <w:lvl w:ilvl="4" w:tplc="74CA0B58" w:tentative="1">
      <w:start w:val="1"/>
      <w:numFmt w:val="bullet"/>
      <w:lvlText w:val=""/>
      <w:lvlJc w:val="left"/>
      <w:pPr>
        <w:tabs>
          <w:tab w:val="num" w:pos="3600"/>
        </w:tabs>
        <w:ind w:left="3600" w:hanging="360"/>
      </w:pPr>
      <w:rPr>
        <w:rFonts w:ascii="Wingdings" w:hAnsi="Wingdings" w:hint="default"/>
      </w:rPr>
    </w:lvl>
    <w:lvl w:ilvl="5" w:tplc="A7AC1C70" w:tentative="1">
      <w:start w:val="1"/>
      <w:numFmt w:val="bullet"/>
      <w:lvlText w:val=""/>
      <w:lvlJc w:val="left"/>
      <w:pPr>
        <w:tabs>
          <w:tab w:val="num" w:pos="4320"/>
        </w:tabs>
        <w:ind w:left="4320" w:hanging="360"/>
      </w:pPr>
      <w:rPr>
        <w:rFonts w:ascii="Wingdings" w:hAnsi="Wingdings" w:hint="default"/>
      </w:rPr>
    </w:lvl>
    <w:lvl w:ilvl="6" w:tplc="776E5A84" w:tentative="1">
      <w:start w:val="1"/>
      <w:numFmt w:val="bullet"/>
      <w:lvlText w:val=""/>
      <w:lvlJc w:val="left"/>
      <w:pPr>
        <w:tabs>
          <w:tab w:val="num" w:pos="5040"/>
        </w:tabs>
        <w:ind w:left="5040" w:hanging="360"/>
      </w:pPr>
      <w:rPr>
        <w:rFonts w:ascii="Wingdings" w:hAnsi="Wingdings" w:hint="default"/>
      </w:rPr>
    </w:lvl>
    <w:lvl w:ilvl="7" w:tplc="FDA67FBE" w:tentative="1">
      <w:start w:val="1"/>
      <w:numFmt w:val="bullet"/>
      <w:lvlText w:val=""/>
      <w:lvlJc w:val="left"/>
      <w:pPr>
        <w:tabs>
          <w:tab w:val="num" w:pos="5760"/>
        </w:tabs>
        <w:ind w:left="5760" w:hanging="360"/>
      </w:pPr>
      <w:rPr>
        <w:rFonts w:ascii="Wingdings" w:hAnsi="Wingdings" w:hint="default"/>
      </w:rPr>
    </w:lvl>
    <w:lvl w:ilvl="8" w:tplc="0CD8F9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F10BC"/>
    <w:multiLevelType w:val="hybridMultilevel"/>
    <w:tmpl w:val="38D241B6"/>
    <w:lvl w:ilvl="0" w:tplc="2D6E3EE6">
      <w:start w:val="1"/>
      <w:numFmt w:val="bullet"/>
      <w:lvlText w:val=""/>
      <w:lvlJc w:val="left"/>
      <w:pPr>
        <w:tabs>
          <w:tab w:val="num" w:pos="720"/>
        </w:tabs>
        <w:ind w:left="720" w:hanging="360"/>
      </w:pPr>
      <w:rPr>
        <w:rFonts w:ascii="Wingdings" w:hAnsi="Wingdings" w:hint="default"/>
      </w:rPr>
    </w:lvl>
    <w:lvl w:ilvl="1" w:tplc="7A6027D0" w:tentative="1">
      <w:start w:val="1"/>
      <w:numFmt w:val="bullet"/>
      <w:lvlText w:val=""/>
      <w:lvlJc w:val="left"/>
      <w:pPr>
        <w:tabs>
          <w:tab w:val="num" w:pos="1440"/>
        </w:tabs>
        <w:ind w:left="1440" w:hanging="360"/>
      </w:pPr>
      <w:rPr>
        <w:rFonts w:ascii="Wingdings" w:hAnsi="Wingdings" w:hint="default"/>
      </w:rPr>
    </w:lvl>
    <w:lvl w:ilvl="2" w:tplc="D272F2EA" w:tentative="1">
      <w:start w:val="1"/>
      <w:numFmt w:val="bullet"/>
      <w:lvlText w:val=""/>
      <w:lvlJc w:val="left"/>
      <w:pPr>
        <w:tabs>
          <w:tab w:val="num" w:pos="2160"/>
        </w:tabs>
        <w:ind w:left="2160" w:hanging="360"/>
      </w:pPr>
      <w:rPr>
        <w:rFonts w:ascii="Wingdings" w:hAnsi="Wingdings" w:hint="default"/>
      </w:rPr>
    </w:lvl>
    <w:lvl w:ilvl="3" w:tplc="81669832" w:tentative="1">
      <w:start w:val="1"/>
      <w:numFmt w:val="bullet"/>
      <w:lvlText w:val=""/>
      <w:lvlJc w:val="left"/>
      <w:pPr>
        <w:tabs>
          <w:tab w:val="num" w:pos="2880"/>
        </w:tabs>
        <w:ind w:left="2880" w:hanging="360"/>
      </w:pPr>
      <w:rPr>
        <w:rFonts w:ascii="Wingdings" w:hAnsi="Wingdings" w:hint="default"/>
      </w:rPr>
    </w:lvl>
    <w:lvl w:ilvl="4" w:tplc="3F609FF8" w:tentative="1">
      <w:start w:val="1"/>
      <w:numFmt w:val="bullet"/>
      <w:lvlText w:val=""/>
      <w:lvlJc w:val="left"/>
      <w:pPr>
        <w:tabs>
          <w:tab w:val="num" w:pos="3600"/>
        </w:tabs>
        <w:ind w:left="3600" w:hanging="360"/>
      </w:pPr>
      <w:rPr>
        <w:rFonts w:ascii="Wingdings" w:hAnsi="Wingdings" w:hint="default"/>
      </w:rPr>
    </w:lvl>
    <w:lvl w:ilvl="5" w:tplc="8626072A" w:tentative="1">
      <w:start w:val="1"/>
      <w:numFmt w:val="bullet"/>
      <w:lvlText w:val=""/>
      <w:lvlJc w:val="left"/>
      <w:pPr>
        <w:tabs>
          <w:tab w:val="num" w:pos="4320"/>
        </w:tabs>
        <w:ind w:left="4320" w:hanging="360"/>
      </w:pPr>
      <w:rPr>
        <w:rFonts w:ascii="Wingdings" w:hAnsi="Wingdings" w:hint="default"/>
      </w:rPr>
    </w:lvl>
    <w:lvl w:ilvl="6" w:tplc="57CC95F8" w:tentative="1">
      <w:start w:val="1"/>
      <w:numFmt w:val="bullet"/>
      <w:lvlText w:val=""/>
      <w:lvlJc w:val="left"/>
      <w:pPr>
        <w:tabs>
          <w:tab w:val="num" w:pos="5040"/>
        </w:tabs>
        <w:ind w:left="5040" w:hanging="360"/>
      </w:pPr>
      <w:rPr>
        <w:rFonts w:ascii="Wingdings" w:hAnsi="Wingdings" w:hint="default"/>
      </w:rPr>
    </w:lvl>
    <w:lvl w:ilvl="7" w:tplc="EB747830" w:tentative="1">
      <w:start w:val="1"/>
      <w:numFmt w:val="bullet"/>
      <w:lvlText w:val=""/>
      <w:lvlJc w:val="left"/>
      <w:pPr>
        <w:tabs>
          <w:tab w:val="num" w:pos="5760"/>
        </w:tabs>
        <w:ind w:left="5760" w:hanging="360"/>
      </w:pPr>
      <w:rPr>
        <w:rFonts w:ascii="Wingdings" w:hAnsi="Wingdings" w:hint="default"/>
      </w:rPr>
    </w:lvl>
    <w:lvl w:ilvl="8" w:tplc="652CBA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7E95"/>
    <w:multiLevelType w:val="hybridMultilevel"/>
    <w:tmpl w:val="BA3E8D3C"/>
    <w:lvl w:ilvl="0" w:tplc="BDAAA786">
      <w:start w:val="1"/>
      <w:numFmt w:val="bullet"/>
      <w:lvlText w:val=""/>
      <w:lvlJc w:val="left"/>
      <w:pPr>
        <w:tabs>
          <w:tab w:val="num" w:pos="720"/>
        </w:tabs>
        <w:ind w:left="720" w:hanging="360"/>
      </w:pPr>
      <w:rPr>
        <w:rFonts w:ascii="Wingdings" w:hAnsi="Wingdings" w:hint="default"/>
      </w:rPr>
    </w:lvl>
    <w:lvl w:ilvl="1" w:tplc="4C5E0480" w:tentative="1">
      <w:start w:val="1"/>
      <w:numFmt w:val="bullet"/>
      <w:lvlText w:val=""/>
      <w:lvlJc w:val="left"/>
      <w:pPr>
        <w:tabs>
          <w:tab w:val="num" w:pos="1440"/>
        </w:tabs>
        <w:ind w:left="1440" w:hanging="360"/>
      </w:pPr>
      <w:rPr>
        <w:rFonts w:ascii="Wingdings" w:hAnsi="Wingdings" w:hint="default"/>
      </w:rPr>
    </w:lvl>
    <w:lvl w:ilvl="2" w:tplc="E3D05820" w:tentative="1">
      <w:start w:val="1"/>
      <w:numFmt w:val="bullet"/>
      <w:lvlText w:val=""/>
      <w:lvlJc w:val="left"/>
      <w:pPr>
        <w:tabs>
          <w:tab w:val="num" w:pos="2160"/>
        </w:tabs>
        <w:ind w:left="2160" w:hanging="360"/>
      </w:pPr>
      <w:rPr>
        <w:rFonts w:ascii="Wingdings" w:hAnsi="Wingdings" w:hint="default"/>
      </w:rPr>
    </w:lvl>
    <w:lvl w:ilvl="3" w:tplc="4B9AAF32" w:tentative="1">
      <w:start w:val="1"/>
      <w:numFmt w:val="bullet"/>
      <w:lvlText w:val=""/>
      <w:lvlJc w:val="left"/>
      <w:pPr>
        <w:tabs>
          <w:tab w:val="num" w:pos="2880"/>
        </w:tabs>
        <w:ind w:left="2880" w:hanging="360"/>
      </w:pPr>
      <w:rPr>
        <w:rFonts w:ascii="Wingdings" w:hAnsi="Wingdings" w:hint="default"/>
      </w:rPr>
    </w:lvl>
    <w:lvl w:ilvl="4" w:tplc="8674A888" w:tentative="1">
      <w:start w:val="1"/>
      <w:numFmt w:val="bullet"/>
      <w:lvlText w:val=""/>
      <w:lvlJc w:val="left"/>
      <w:pPr>
        <w:tabs>
          <w:tab w:val="num" w:pos="3600"/>
        </w:tabs>
        <w:ind w:left="3600" w:hanging="360"/>
      </w:pPr>
      <w:rPr>
        <w:rFonts w:ascii="Wingdings" w:hAnsi="Wingdings" w:hint="default"/>
      </w:rPr>
    </w:lvl>
    <w:lvl w:ilvl="5" w:tplc="DD00E73C" w:tentative="1">
      <w:start w:val="1"/>
      <w:numFmt w:val="bullet"/>
      <w:lvlText w:val=""/>
      <w:lvlJc w:val="left"/>
      <w:pPr>
        <w:tabs>
          <w:tab w:val="num" w:pos="4320"/>
        </w:tabs>
        <w:ind w:left="4320" w:hanging="360"/>
      </w:pPr>
      <w:rPr>
        <w:rFonts w:ascii="Wingdings" w:hAnsi="Wingdings" w:hint="default"/>
      </w:rPr>
    </w:lvl>
    <w:lvl w:ilvl="6" w:tplc="68A2816A" w:tentative="1">
      <w:start w:val="1"/>
      <w:numFmt w:val="bullet"/>
      <w:lvlText w:val=""/>
      <w:lvlJc w:val="left"/>
      <w:pPr>
        <w:tabs>
          <w:tab w:val="num" w:pos="5040"/>
        </w:tabs>
        <w:ind w:left="5040" w:hanging="360"/>
      </w:pPr>
      <w:rPr>
        <w:rFonts w:ascii="Wingdings" w:hAnsi="Wingdings" w:hint="default"/>
      </w:rPr>
    </w:lvl>
    <w:lvl w:ilvl="7" w:tplc="33B055B2" w:tentative="1">
      <w:start w:val="1"/>
      <w:numFmt w:val="bullet"/>
      <w:lvlText w:val=""/>
      <w:lvlJc w:val="left"/>
      <w:pPr>
        <w:tabs>
          <w:tab w:val="num" w:pos="5760"/>
        </w:tabs>
        <w:ind w:left="5760" w:hanging="360"/>
      </w:pPr>
      <w:rPr>
        <w:rFonts w:ascii="Wingdings" w:hAnsi="Wingdings" w:hint="default"/>
      </w:rPr>
    </w:lvl>
    <w:lvl w:ilvl="8" w:tplc="202C8A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86C5A"/>
    <w:multiLevelType w:val="hybridMultilevel"/>
    <w:tmpl w:val="DFF0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C0C00"/>
    <w:multiLevelType w:val="hybridMultilevel"/>
    <w:tmpl w:val="0DD27AE8"/>
    <w:lvl w:ilvl="0" w:tplc="7CEE1B50">
      <w:start w:val="1"/>
      <w:numFmt w:val="bullet"/>
      <w:lvlText w:val=""/>
      <w:lvlJc w:val="left"/>
      <w:pPr>
        <w:tabs>
          <w:tab w:val="num" w:pos="720"/>
        </w:tabs>
        <w:ind w:left="720" w:hanging="360"/>
      </w:pPr>
      <w:rPr>
        <w:rFonts w:ascii="Wingdings" w:hAnsi="Wingdings" w:hint="default"/>
      </w:rPr>
    </w:lvl>
    <w:lvl w:ilvl="1" w:tplc="4D0E90D8" w:tentative="1">
      <w:start w:val="1"/>
      <w:numFmt w:val="bullet"/>
      <w:lvlText w:val=""/>
      <w:lvlJc w:val="left"/>
      <w:pPr>
        <w:tabs>
          <w:tab w:val="num" w:pos="1440"/>
        </w:tabs>
        <w:ind w:left="1440" w:hanging="360"/>
      </w:pPr>
      <w:rPr>
        <w:rFonts w:ascii="Wingdings" w:hAnsi="Wingdings" w:hint="default"/>
      </w:rPr>
    </w:lvl>
    <w:lvl w:ilvl="2" w:tplc="37FAFCB2" w:tentative="1">
      <w:start w:val="1"/>
      <w:numFmt w:val="bullet"/>
      <w:lvlText w:val=""/>
      <w:lvlJc w:val="left"/>
      <w:pPr>
        <w:tabs>
          <w:tab w:val="num" w:pos="2160"/>
        </w:tabs>
        <w:ind w:left="2160" w:hanging="360"/>
      </w:pPr>
      <w:rPr>
        <w:rFonts w:ascii="Wingdings" w:hAnsi="Wingdings" w:hint="default"/>
      </w:rPr>
    </w:lvl>
    <w:lvl w:ilvl="3" w:tplc="CD1A0E90" w:tentative="1">
      <w:start w:val="1"/>
      <w:numFmt w:val="bullet"/>
      <w:lvlText w:val=""/>
      <w:lvlJc w:val="left"/>
      <w:pPr>
        <w:tabs>
          <w:tab w:val="num" w:pos="2880"/>
        </w:tabs>
        <w:ind w:left="2880" w:hanging="360"/>
      </w:pPr>
      <w:rPr>
        <w:rFonts w:ascii="Wingdings" w:hAnsi="Wingdings" w:hint="default"/>
      </w:rPr>
    </w:lvl>
    <w:lvl w:ilvl="4" w:tplc="04D83E26" w:tentative="1">
      <w:start w:val="1"/>
      <w:numFmt w:val="bullet"/>
      <w:lvlText w:val=""/>
      <w:lvlJc w:val="left"/>
      <w:pPr>
        <w:tabs>
          <w:tab w:val="num" w:pos="3600"/>
        </w:tabs>
        <w:ind w:left="3600" w:hanging="360"/>
      </w:pPr>
      <w:rPr>
        <w:rFonts w:ascii="Wingdings" w:hAnsi="Wingdings" w:hint="default"/>
      </w:rPr>
    </w:lvl>
    <w:lvl w:ilvl="5" w:tplc="CB389D8E" w:tentative="1">
      <w:start w:val="1"/>
      <w:numFmt w:val="bullet"/>
      <w:lvlText w:val=""/>
      <w:lvlJc w:val="left"/>
      <w:pPr>
        <w:tabs>
          <w:tab w:val="num" w:pos="4320"/>
        </w:tabs>
        <w:ind w:left="4320" w:hanging="360"/>
      </w:pPr>
      <w:rPr>
        <w:rFonts w:ascii="Wingdings" w:hAnsi="Wingdings" w:hint="default"/>
      </w:rPr>
    </w:lvl>
    <w:lvl w:ilvl="6" w:tplc="C0CABE2C" w:tentative="1">
      <w:start w:val="1"/>
      <w:numFmt w:val="bullet"/>
      <w:lvlText w:val=""/>
      <w:lvlJc w:val="left"/>
      <w:pPr>
        <w:tabs>
          <w:tab w:val="num" w:pos="5040"/>
        </w:tabs>
        <w:ind w:left="5040" w:hanging="360"/>
      </w:pPr>
      <w:rPr>
        <w:rFonts w:ascii="Wingdings" w:hAnsi="Wingdings" w:hint="default"/>
      </w:rPr>
    </w:lvl>
    <w:lvl w:ilvl="7" w:tplc="2FD2E5CA" w:tentative="1">
      <w:start w:val="1"/>
      <w:numFmt w:val="bullet"/>
      <w:lvlText w:val=""/>
      <w:lvlJc w:val="left"/>
      <w:pPr>
        <w:tabs>
          <w:tab w:val="num" w:pos="5760"/>
        </w:tabs>
        <w:ind w:left="5760" w:hanging="360"/>
      </w:pPr>
      <w:rPr>
        <w:rFonts w:ascii="Wingdings" w:hAnsi="Wingdings" w:hint="default"/>
      </w:rPr>
    </w:lvl>
    <w:lvl w:ilvl="8" w:tplc="2B9A0C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311E0"/>
    <w:multiLevelType w:val="hybridMultilevel"/>
    <w:tmpl w:val="ECDAFF2A"/>
    <w:lvl w:ilvl="0" w:tplc="BD8E7CE2">
      <w:start w:val="1"/>
      <w:numFmt w:val="bullet"/>
      <w:lvlText w:val=""/>
      <w:lvlJc w:val="left"/>
      <w:pPr>
        <w:tabs>
          <w:tab w:val="num" w:pos="720"/>
        </w:tabs>
        <w:ind w:left="720" w:hanging="360"/>
      </w:pPr>
      <w:rPr>
        <w:rFonts w:ascii="Wingdings" w:hAnsi="Wingdings" w:hint="default"/>
      </w:rPr>
    </w:lvl>
    <w:lvl w:ilvl="1" w:tplc="50AEAEEC" w:tentative="1">
      <w:start w:val="1"/>
      <w:numFmt w:val="bullet"/>
      <w:lvlText w:val=""/>
      <w:lvlJc w:val="left"/>
      <w:pPr>
        <w:tabs>
          <w:tab w:val="num" w:pos="1440"/>
        </w:tabs>
        <w:ind w:left="1440" w:hanging="360"/>
      </w:pPr>
      <w:rPr>
        <w:rFonts w:ascii="Wingdings" w:hAnsi="Wingdings" w:hint="default"/>
      </w:rPr>
    </w:lvl>
    <w:lvl w:ilvl="2" w:tplc="17660CE4" w:tentative="1">
      <w:start w:val="1"/>
      <w:numFmt w:val="bullet"/>
      <w:lvlText w:val=""/>
      <w:lvlJc w:val="left"/>
      <w:pPr>
        <w:tabs>
          <w:tab w:val="num" w:pos="2160"/>
        </w:tabs>
        <w:ind w:left="2160" w:hanging="360"/>
      </w:pPr>
      <w:rPr>
        <w:rFonts w:ascii="Wingdings" w:hAnsi="Wingdings" w:hint="default"/>
      </w:rPr>
    </w:lvl>
    <w:lvl w:ilvl="3" w:tplc="EFF08E58" w:tentative="1">
      <w:start w:val="1"/>
      <w:numFmt w:val="bullet"/>
      <w:lvlText w:val=""/>
      <w:lvlJc w:val="left"/>
      <w:pPr>
        <w:tabs>
          <w:tab w:val="num" w:pos="2880"/>
        </w:tabs>
        <w:ind w:left="2880" w:hanging="360"/>
      </w:pPr>
      <w:rPr>
        <w:rFonts w:ascii="Wingdings" w:hAnsi="Wingdings" w:hint="default"/>
      </w:rPr>
    </w:lvl>
    <w:lvl w:ilvl="4" w:tplc="4A3A0902" w:tentative="1">
      <w:start w:val="1"/>
      <w:numFmt w:val="bullet"/>
      <w:lvlText w:val=""/>
      <w:lvlJc w:val="left"/>
      <w:pPr>
        <w:tabs>
          <w:tab w:val="num" w:pos="3600"/>
        </w:tabs>
        <w:ind w:left="3600" w:hanging="360"/>
      </w:pPr>
      <w:rPr>
        <w:rFonts w:ascii="Wingdings" w:hAnsi="Wingdings" w:hint="default"/>
      </w:rPr>
    </w:lvl>
    <w:lvl w:ilvl="5" w:tplc="F386FCF4" w:tentative="1">
      <w:start w:val="1"/>
      <w:numFmt w:val="bullet"/>
      <w:lvlText w:val=""/>
      <w:lvlJc w:val="left"/>
      <w:pPr>
        <w:tabs>
          <w:tab w:val="num" w:pos="4320"/>
        </w:tabs>
        <w:ind w:left="4320" w:hanging="360"/>
      </w:pPr>
      <w:rPr>
        <w:rFonts w:ascii="Wingdings" w:hAnsi="Wingdings" w:hint="default"/>
      </w:rPr>
    </w:lvl>
    <w:lvl w:ilvl="6" w:tplc="D5EE94AE" w:tentative="1">
      <w:start w:val="1"/>
      <w:numFmt w:val="bullet"/>
      <w:lvlText w:val=""/>
      <w:lvlJc w:val="left"/>
      <w:pPr>
        <w:tabs>
          <w:tab w:val="num" w:pos="5040"/>
        </w:tabs>
        <w:ind w:left="5040" w:hanging="360"/>
      </w:pPr>
      <w:rPr>
        <w:rFonts w:ascii="Wingdings" w:hAnsi="Wingdings" w:hint="default"/>
      </w:rPr>
    </w:lvl>
    <w:lvl w:ilvl="7" w:tplc="73584FE0" w:tentative="1">
      <w:start w:val="1"/>
      <w:numFmt w:val="bullet"/>
      <w:lvlText w:val=""/>
      <w:lvlJc w:val="left"/>
      <w:pPr>
        <w:tabs>
          <w:tab w:val="num" w:pos="5760"/>
        </w:tabs>
        <w:ind w:left="5760" w:hanging="360"/>
      </w:pPr>
      <w:rPr>
        <w:rFonts w:ascii="Wingdings" w:hAnsi="Wingdings" w:hint="default"/>
      </w:rPr>
    </w:lvl>
    <w:lvl w:ilvl="8" w:tplc="BA3AC5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F2AB6"/>
    <w:multiLevelType w:val="hybridMultilevel"/>
    <w:tmpl w:val="A05C7314"/>
    <w:lvl w:ilvl="0" w:tplc="29920B90">
      <w:start w:val="1"/>
      <w:numFmt w:val="bullet"/>
      <w:lvlText w:val=""/>
      <w:lvlJc w:val="left"/>
      <w:pPr>
        <w:tabs>
          <w:tab w:val="num" w:pos="720"/>
        </w:tabs>
        <w:ind w:left="720" w:hanging="360"/>
      </w:pPr>
      <w:rPr>
        <w:rFonts w:ascii="Wingdings" w:hAnsi="Wingdings" w:hint="default"/>
      </w:rPr>
    </w:lvl>
    <w:lvl w:ilvl="1" w:tplc="0EFE9A58" w:tentative="1">
      <w:start w:val="1"/>
      <w:numFmt w:val="bullet"/>
      <w:lvlText w:val=""/>
      <w:lvlJc w:val="left"/>
      <w:pPr>
        <w:tabs>
          <w:tab w:val="num" w:pos="1440"/>
        </w:tabs>
        <w:ind w:left="1440" w:hanging="360"/>
      </w:pPr>
      <w:rPr>
        <w:rFonts w:ascii="Wingdings" w:hAnsi="Wingdings" w:hint="default"/>
      </w:rPr>
    </w:lvl>
    <w:lvl w:ilvl="2" w:tplc="CB7CDA70" w:tentative="1">
      <w:start w:val="1"/>
      <w:numFmt w:val="bullet"/>
      <w:lvlText w:val=""/>
      <w:lvlJc w:val="left"/>
      <w:pPr>
        <w:tabs>
          <w:tab w:val="num" w:pos="2160"/>
        </w:tabs>
        <w:ind w:left="2160" w:hanging="360"/>
      </w:pPr>
      <w:rPr>
        <w:rFonts w:ascii="Wingdings" w:hAnsi="Wingdings" w:hint="default"/>
      </w:rPr>
    </w:lvl>
    <w:lvl w:ilvl="3" w:tplc="9E5256A8" w:tentative="1">
      <w:start w:val="1"/>
      <w:numFmt w:val="bullet"/>
      <w:lvlText w:val=""/>
      <w:lvlJc w:val="left"/>
      <w:pPr>
        <w:tabs>
          <w:tab w:val="num" w:pos="2880"/>
        </w:tabs>
        <w:ind w:left="2880" w:hanging="360"/>
      </w:pPr>
      <w:rPr>
        <w:rFonts w:ascii="Wingdings" w:hAnsi="Wingdings" w:hint="default"/>
      </w:rPr>
    </w:lvl>
    <w:lvl w:ilvl="4" w:tplc="F7343B5A" w:tentative="1">
      <w:start w:val="1"/>
      <w:numFmt w:val="bullet"/>
      <w:lvlText w:val=""/>
      <w:lvlJc w:val="left"/>
      <w:pPr>
        <w:tabs>
          <w:tab w:val="num" w:pos="3600"/>
        </w:tabs>
        <w:ind w:left="3600" w:hanging="360"/>
      </w:pPr>
      <w:rPr>
        <w:rFonts w:ascii="Wingdings" w:hAnsi="Wingdings" w:hint="default"/>
      </w:rPr>
    </w:lvl>
    <w:lvl w:ilvl="5" w:tplc="74D4845A" w:tentative="1">
      <w:start w:val="1"/>
      <w:numFmt w:val="bullet"/>
      <w:lvlText w:val=""/>
      <w:lvlJc w:val="left"/>
      <w:pPr>
        <w:tabs>
          <w:tab w:val="num" w:pos="4320"/>
        </w:tabs>
        <w:ind w:left="4320" w:hanging="360"/>
      </w:pPr>
      <w:rPr>
        <w:rFonts w:ascii="Wingdings" w:hAnsi="Wingdings" w:hint="default"/>
      </w:rPr>
    </w:lvl>
    <w:lvl w:ilvl="6" w:tplc="DD0CD716" w:tentative="1">
      <w:start w:val="1"/>
      <w:numFmt w:val="bullet"/>
      <w:lvlText w:val=""/>
      <w:lvlJc w:val="left"/>
      <w:pPr>
        <w:tabs>
          <w:tab w:val="num" w:pos="5040"/>
        </w:tabs>
        <w:ind w:left="5040" w:hanging="360"/>
      </w:pPr>
      <w:rPr>
        <w:rFonts w:ascii="Wingdings" w:hAnsi="Wingdings" w:hint="default"/>
      </w:rPr>
    </w:lvl>
    <w:lvl w:ilvl="7" w:tplc="F61C25FC" w:tentative="1">
      <w:start w:val="1"/>
      <w:numFmt w:val="bullet"/>
      <w:lvlText w:val=""/>
      <w:lvlJc w:val="left"/>
      <w:pPr>
        <w:tabs>
          <w:tab w:val="num" w:pos="5760"/>
        </w:tabs>
        <w:ind w:left="5760" w:hanging="360"/>
      </w:pPr>
      <w:rPr>
        <w:rFonts w:ascii="Wingdings" w:hAnsi="Wingdings" w:hint="default"/>
      </w:rPr>
    </w:lvl>
    <w:lvl w:ilvl="8" w:tplc="B504CB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9721E"/>
    <w:multiLevelType w:val="hybridMultilevel"/>
    <w:tmpl w:val="66F2EA0C"/>
    <w:lvl w:ilvl="0" w:tplc="7D383204">
      <w:start w:val="1"/>
      <w:numFmt w:val="bullet"/>
      <w:lvlText w:val=""/>
      <w:lvlJc w:val="left"/>
      <w:pPr>
        <w:tabs>
          <w:tab w:val="num" w:pos="720"/>
        </w:tabs>
        <w:ind w:left="720" w:hanging="360"/>
      </w:pPr>
      <w:rPr>
        <w:rFonts w:ascii="Wingdings" w:hAnsi="Wingdings" w:hint="default"/>
      </w:rPr>
    </w:lvl>
    <w:lvl w:ilvl="1" w:tplc="44D2C32C" w:tentative="1">
      <w:start w:val="1"/>
      <w:numFmt w:val="bullet"/>
      <w:lvlText w:val=""/>
      <w:lvlJc w:val="left"/>
      <w:pPr>
        <w:tabs>
          <w:tab w:val="num" w:pos="1440"/>
        </w:tabs>
        <w:ind w:left="1440" w:hanging="360"/>
      </w:pPr>
      <w:rPr>
        <w:rFonts w:ascii="Wingdings" w:hAnsi="Wingdings" w:hint="default"/>
      </w:rPr>
    </w:lvl>
    <w:lvl w:ilvl="2" w:tplc="E4203A96" w:tentative="1">
      <w:start w:val="1"/>
      <w:numFmt w:val="bullet"/>
      <w:lvlText w:val=""/>
      <w:lvlJc w:val="left"/>
      <w:pPr>
        <w:tabs>
          <w:tab w:val="num" w:pos="2160"/>
        </w:tabs>
        <w:ind w:left="2160" w:hanging="360"/>
      </w:pPr>
      <w:rPr>
        <w:rFonts w:ascii="Wingdings" w:hAnsi="Wingdings" w:hint="default"/>
      </w:rPr>
    </w:lvl>
    <w:lvl w:ilvl="3" w:tplc="F56E1C2A" w:tentative="1">
      <w:start w:val="1"/>
      <w:numFmt w:val="bullet"/>
      <w:lvlText w:val=""/>
      <w:lvlJc w:val="left"/>
      <w:pPr>
        <w:tabs>
          <w:tab w:val="num" w:pos="2880"/>
        </w:tabs>
        <w:ind w:left="2880" w:hanging="360"/>
      </w:pPr>
      <w:rPr>
        <w:rFonts w:ascii="Wingdings" w:hAnsi="Wingdings" w:hint="default"/>
      </w:rPr>
    </w:lvl>
    <w:lvl w:ilvl="4" w:tplc="BC78D0D0" w:tentative="1">
      <w:start w:val="1"/>
      <w:numFmt w:val="bullet"/>
      <w:lvlText w:val=""/>
      <w:lvlJc w:val="left"/>
      <w:pPr>
        <w:tabs>
          <w:tab w:val="num" w:pos="3600"/>
        </w:tabs>
        <w:ind w:left="3600" w:hanging="360"/>
      </w:pPr>
      <w:rPr>
        <w:rFonts w:ascii="Wingdings" w:hAnsi="Wingdings" w:hint="default"/>
      </w:rPr>
    </w:lvl>
    <w:lvl w:ilvl="5" w:tplc="4B463458" w:tentative="1">
      <w:start w:val="1"/>
      <w:numFmt w:val="bullet"/>
      <w:lvlText w:val=""/>
      <w:lvlJc w:val="left"/>
      <w:pPr>
        <w:tabs>
          <w:tab w:val="num" w:pos="4320"/>
        </w:tabs>
        <w:ind w:left="4320" w:hanging="360"/>
      </w:pPr>
      <w:rPr>
        <w:rFonts w:ascii="Wingdings" w:hAnsi="Wingdings" w:hint="default"/>
      </w:rPr>
    </w:lvl>
    <w:lvl w:ilvl="6" w:tplc="5AA4E1BE" w:tentative="1">
      <w:start w:val="1"/>
      <w:numFmt w:val="bullet"/>
      <w:lvlText w:val=""/>
      <w:lvlJc w:val="left"/>
      <w:pPr>
        <w:tabs>
          <w:tab w:val="num" w:pos="5040"/>
        </w:tabs>
        <w:ind w:left="5040" w:hanging="360"/>
      </w:pPr>
      <w:rPr>
        <w:rFonts w:ascii="Wingdings" w:hAnsi="Wingdings" w:hint="default"/>
      </w:rPr>
    </w:lvl>
    <w:lvl w:ilvl="7" w:tplc="DDB8741C" w:tentative="1">
      <w:start w:val="1"/>
      <w:numFmt w:val="bullet"/>
      <w:lvlText w:val=""/>
      <w:lvlJc w:val="left"/>
      <w:pPr>
        <w:tabs>
          <w:tab w:val="num" w:pos="5760"/>
        </w:tabs>
        <w:ind w:left="5760" w:hanging="360"/>
      </w:pPr>
      <w:rPr>
        <w:rFonts w:ascii="Wingdings" w:hAnsi="Wingdings" w:hint="default"/>
      </w:rPr>
    </w:lvl>
    <w:lvl w:ilvl="8" w:tplc="E7043C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E3E9F"/>
    <w:multiLevelType w:val="hybridMultilevel"/>
    <w:tmpl w:val="24F4218A"/>
    <w:lvl w:ilvl="0" w:tplc="EF8EDC62">
      <w:start w:val="1"/>
      <w:numFmt w:val="bullet"/>
      <w:lvlText w:val=""/>
      <w:lvlJc w:val="left"/>
      <w:pPr>
        <w:tabs>
          <w:tab w:val="num" w:pos="720"/>
        </w:tabs>
        <w:ind w:left="720" w:hanging="360"/>
      </w:pPr>
      <w:rPr>
        <w:rFonts w:ascii="Wingdings" w:hAnsi="Wingdings" w:hint="default"/>
      </w:rPr>
    </w:lvl>
    <w:lvl w:ilvl="1" w:tplc="5F4EC212" w:tentative="1">
      <w:start w:val="1"/>
      <w:numFmt w:val="bullet"/>
      <w:lvlText w:val=""/>
      <w:lvlJc w:val="left"/>
      <w:pPr>
        <w:tabs>
          <w:tab w:val="num" w:pos="1440"/>
        </w:tabs>
        <w:ind w:left="1440" w:hanging="360"/>
      </w:pPr>
      <w:rPr>
        <w:rFonts w:ascii="Wingdings" w:hAnsi="Wingdings" w:hint="default"/>
      </w:rPr>
    </w:lvl>
    <w:lvl w:ilvl="2" w:tplc="E55EF0B6" w:tentative="1">
      <w:start w:val="1"/>
      <w:numFmt w:val="bullet"/>
      <w:lvlText w:val=""/>
      <w:lvlJc w:val="left"/>
      <w:pPr>
        <w:tabs>
          <w:tab w:val="num" w:pos="2160"/>
        </w:tabs>
        <w:ind w:left="2160" w:hanging="360"/>
      </w:pPr>
      <w:rPr>
        <w:rFonts w:ascii="Wingdings" w:hAnsi="Wingdings" w:hint="default"/>
      </w:rPr>
    </w:lvl>
    <w:lvl w:ilvl="3" w:tplc="3722966C" w:tentative="1">
      <w:start w:val="1"/>
      <w:numFmt w:val="bullet"/>
      <w:lvlText w:val=""/>
      <w:lvlJc w:val="left"/>
      <w:pPr>
        <w:tabs>
          <w:tab w:val="num" w:pos="2880"/>
        </w:tabs>
        <w:ind w:left="2880" w:hanging="360"/>
      </w:pPr>
      <w:rPr>
        <w:rFonts w:ascii="Wingdings" w:hAnsi="Wingdings" w:hint="default"/>
      </w:rPr>
    </w:lvl>
    <w:lvl w:ilvl="4" w:tplc="53426E48" w:tentative="1">
      <w:start w:val="1"/>
      <w:numFmt w:val="bullet"/>
      <w:lvlText w:val=""/>
      <w:lvlJc w:val="left"/>
      <w:pPr>
        <w:tabs>
          <w:tab w:val="num" w:pos="3600"/>
        </w:tabs>
        <w:ind w:left="3600" w:hanging="360"/>
      </w:pPr>
      <w:rPr>
        <w:rFonts w:ascii="Wingdings" w:hAnsi="Wingdings" w:hint="default"/>
      </w:rPr>
    </w:lvl>
    <w:lvl w:ilvl="5" w:tplc="2536F43C" w:tentative="1">
      <w:start w:val="1"/>
      <w:numFmt w:val="bullet"/>
      <w:lvlText w:val=""/>
      <w:lvlJc w:val="left"/>
      <w:pPr>
        <w:tabs>
          <w:tab w:val="num" w:pos="4320"/>
        </w:tabs>
        <w:ind w:left="4320" w:hanging="360"/>
      </w:pPr>
      <w:rPr>
        <w:rFonts w:ascii="Wingdings" w:hAnsi="Wingdings" w:hint="default"/>
      </w:rPr>
    </w:lvl>
    <w:lvl w:ilvl="6" w:tplc="4EF8D24C" w:tentative="1">
      <w:start w:val="1"/>
      <w:numFmt w:val="bullet"/>
      <w:lvlText w:val=""/>
      <w:lvlJc w:val="left"/>
      <w:pPr>
        <w:tabs>
          <w:tab w:val="num" w:pos="5040"/>
        </w:tabs>
        <w:ind w:left="5040" w:hanging="360"/>
      </w:pPr>
      <w:rPr>
        <w:rFonts w:ascii="Wingdings" w:hAnsi="Wingdings" w:hint="default"/>
      </w:rPr>
    </w:lvl>
    <w:lvl w:ilvl="7" w:tplc="40A8F8CE" w:tentative="1">
      <w:start w:val="1"/>
      <w:numFmt w:val="bullet"/>
      <w:lvlText w:val=""/>
      <w:lvlJc w:val="left"/>
      <w:pPr>
        <w:tabs>
          <w:tab w:val="num" w:pos="5760"/>
        </w:tabs>
        <w:ind w:left="5760" w:hanging="360"/>
      </w:pPr>
      <w:rPr>
        <w:rFonts w:ascii="Wingdings" w:hAnsi="Wingdings" w:hint="default"/>
      </w:rPr>
    </w:lvl>
    <w:lvl w:ilvl="8" w:tplc="84B813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20FF4"/>
    <w:multiLevelType w:val="hybridMultilevel"/>
    <w:tmpl w:val="6636A78E"/>
    <w:lvl w:ilvl="0" w:tplc="6A4E90BA">
      <w:start w:val="1"/>
      <w:numFmt w:val="bullet"/>
      <w:lvlText w:val=""/>
      <w:lvlJc w:val="left"/>
      <w:pPr>
        <w:tabs>
          <w:tab w:val="num" w:pos="720"/>
        </w:tabs>
        <w:ind w:left="720" w:hanging="360"/>
      </w:pPr>
      <w:rPr>
        <w:rFonts w:ascii="Wingdings" w:hAnsi="Wingdings" w:hint="default"/>
      </w:rPr>
    </w:lvl>
    <w:lvl w:ilvl="1" w:tplc="A4B68BDE" w:tentative="1">
      <w:start w:val="1"/>
      <w:numFmt w:val="bullet"/>
      <w:lvlText w:val=""/>
      <w:lvlJc w:val="left"/>
      <w:pPr>
        <w:tabs>
          <w:tab w:val="num" w:pos="1440"/>
        </w:tabs>
        <w:ind w:left="1440" w:hanging="360"/>
      </w:pPr>
      <w:rPr>
        <w:rFonts w:ascii="Wingdings" w:hAnsi="Wingdings" w:hint="default"/>
      </w:rPr>
    </w:lvl>
    <w:lvl w:ilvl="2" w:tplc="5B903636" w:tentative="1">
      <w:start w:val="1"/>
      <w:numFmt w:val="bullet"/>
      <w:lvlText w:val=""/>
      <w:lvlJc w:val="left"/>
      <w:pPr>
        <w:tabs>
          <w:tab w:val="num" w:pos="2160"/>
        </w:tabs>
        <w:ind w:left="2160" w:hanging="360"/>
      </w:pPr>
      <w:rPr>
        <w:rFonts w:ascii="Wingdings" w:hAnsi="Wingdings" w:hint="default"/>
      </w:rPr>
    </w:lvl>
    <w:lvl w:ilvl="3" w:tplc="03CE57F2" w:tentative="1">
      <w:start w:val="1"/>
      <w:numFmt w:val="bullet"/>
      <w:lvlText w:val=""/>
      <w:lvlJc w:val="left"/>
      <w:pPr>
        <w:tabs>
          <w:tab w:val="num" w:pos="2880"/>
        </w:tabs>
        <w:ind w:left="2880" w:hanging="360"/>
      </w:pPr>
      <w:rPr>
        <w:rFonts w:ascii="Wingdings" w:hAnsi="Wingdings" w:hint="default"/>
      </w:rPr>
    </w:lvl>
    <w:lvl w:ilvl="4" w:tplc="321CE2F4" w:tentative="1">
      <w:start w:val="1"/>
      <w:numFmt w:val="bullet"/>
      <w:lvlText w:val=""/>
      <w:lvlJc w:val="left"/>
      <w:pPr>
        <w:tabs>
          <w:tab w:val="num" w:pos="3600"/>
        </w:tabs>
        <w:ind w:left="3600" w:hanging="360"/>
      </w:pPr>
      <w:rPr>
        <w:rFonts w:ascii="Wingdings" w:hAnsi="Wingdings" w:hint="default"/>
      </w:rPr>
    </w:lvl>
    <w:lvl w:ilvl="5" w:tplc="2FDA1916" w:tentative="1">
      <w:start w:val="1"/>
      <w:numFmt w:val="bullet"/>
      <w:lvlText w:val=""/>
      <w:lvlJc w:val="left"/>
      <w:pPr>
        <w:tabs>
          <w:tab w:val="num" w:pos="4320"/>
        </w:tabs>
        <w:ind w:left="4320" w:hanging="360"/>
      </w:pPr>
      <w:rPr>
        <w:rFonts w:ascii="Wingdings" w:hAnsi="Wingdings" w:hint="default"/>
      </w:rPr>
    </w:lvl>
    <w:lvl w:ilvl="6" w:tplc="E2709BA8" w:tentative="1">
      <w:start w:val="1"/>
      <w:numFmt w:val="bullet"/>
      <w:lvlText w:val=""/>
      <w:lvlJc w:val="left"/>
      <w:pPr>
        <w:tabs>
          <w:tab w:val="num" w:pos="5040"/>
        </w:tabs>
        <w:ind w:left="5040" w:hanging="360"/>
      </w:pPr>
      <w:rPr>
        <w:rFonts w:ascii="Wingdings" w:hAnsi="Wingdings" w:hint="default"/>
      </w:rPr>
    </w:lvl>
    <w:lvl w:ilvl="7" w:tplc="157C9104" w:tentative="1">
      <w:start w:val="1"/>
      <w:numFmt w:val="bullet"/>
      <w:lvlText w:val=""/>
      <w:lvlJc w:val="left"/>
      <w:pPr>
        <w:tabs>
          <w:tab w:val="num" w:pos="5760"/>
        </w:tabs>
        <w:ind w:left="5760" w:hanging="360"/>
      </w:pPr>
      <w:rPr>
        <w:rFonts w:ascii="Wingdings" w:hAnsi="Wingdings" w:hint="default"/>
      </w:rPr>
    </w:lvl>
    <w:lvl w:ilvl="8" w:tplc="CD2EF0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543C8"/>
    <w:multiLevelType w:val="hybridMultilevel"/>
    <w:tmpl w:val="2834AD68"/>
    <w:lvl w:ilvl="0" w:tplc="E1F66048">
      <w:start w:val="1"/>
      <w:numFmt w:val="bullet"/>
      <w:lvlText w:val=""/>
      <w:lvlJc w:val="left"/>
      <w:pPr>
        <w:tabs>
          <w:tab w:val="num" w:pos="720"/>
        </w:tabs>
        <w:ind w:left="720" w:hanging="360"/>
      </w:pPr>
      <w:rPr>
        <w:rFonts w:ascii="Wingdings" w:hAnsi="Wingdings" w:hint="default"/>
      </w:rPr>
    </w:lvl>
    <w:lvl w:ilvl="1" w:tplc="13C25C4A" w:tentative="1">
      <w:start w:val="1"/>
      <w:numFmt w:val="bullet"/>
      <w:lvlText w:val=""/>
      <w:lvlJc w:val="left"/>
      <w:pPr>
        <w:tabs>
          <w:tab w:val="num" w:pos="1440"/>
        </w:tabs>
        <w:ind w:left="1440" w:hanging="360"/>
      </w:pPr>
      <w:rPr>
        <w:rFonts w:ascii="Wingdings" w:hAnsi="Wingdings" w:hint="default"/>
      </w:rPr>
    </w:lvl>
    <w:lvl w:ilvl="2" w:tplc="E6B2C440" w:tentative="1">
      <w:start w:val="1"/>
      <w:numFmt w:val="bullet"/>
      <w:lvlText w:val=""/>
      <w:lvlJc w:val="left"/>
      <w:pPr>
        <w:tabs>
          <w:tab w:val="num" w:pos="2160"/>
        </w:tabs>
        <w:ind w:left="2160" w:hanging="360"/>
      </w:pPr>
      <w:rPr>
        <w:rFonts w:ascii="Wingdings" w:hAnsi="Wingdings" w:hint="default"/>
      </w:rPr>
    </w:lvl>
    <w:lvl w:ilvl="3" w:tplc="6F86FF84" w:tentative="1">
      <w:start w:val="1"/>
      <w:numFmt w:val="bullet"/>
      <w:lvlText w:val=""/>
      <w:lvlJc w:val="left"/>
      <w:pPr>
        <w:tabs>
          <w:tab w:val="num" w:pos="2880"/>
        </w:tabs>
        <w:ind w:left="2880" w:hanging="360"/>
      </w:pPr>
      <w:rPr>
        <w:rFonts w:ascii="Wingdings" w:hAnsi="Wingdings" w:hint="default"/>
      </w:rPr>
    </w:lvl>
    <w:lvl w:ilvl="4" w:tplc="0EA07212" w:tentative="1">
      <w:start w:val="1"/>
      <w:numFmt w:val="bullet"/>
      <w:lvlText w:val=""/>
      <w:lvlJc w:val="left"/>
      <w:pPr>
        <w:tabs>
          <w:tab w:val="num" w:pos="3600"/>
        </w:tabs>
        <w:ind w:left="3600" w:hanging="360"/>
      </w:pPr>
      <w:rPr>
        <w:rFonts w:ascii="Wingdings" w:hAnsi="Wingdings" w:hint="default"/>
      </w:rPr>
    </w:lvl>
    <w:lvl w:ilvl="5" w:tplc="B5CAA3CA" w:tentative="1">
      <w:start w:val="1"/>
      <w:numFmt w:val="bullet"/>
      <w:lvlText w:val=""/>
      <w:lvlJc w:val="left"/>
      <w:pPr>
        <w:tabs>
          <w:tab w:val="num" w:pos="4320"/>
        </w:tabs>
        <w:ind w:left="4320" w:hanging="360"/>
      </w:pPr>
      <w:rPr>
        <w:rFonts w:ascii="Wingdings" w:hAnsi="Wingdings" w:hint="default"/>
      </w:rPr>
    </w:lvl>
    <w:lvl w:ilvl="6" w:tplc="29F4FF4C" w:tentative="1">
      <w:start w:val="1"/>
      <w:numFmt w:val="bullet"/>
      <w:lvlText w:val=""/>
      <w:lvlJc w:val="left"/>
      <w:pPr>
        <w:tabs>
          <w:tab w:val="num" w:pos="5040"/>
        </w:tabs>
        <w:ind w:left="5040" w:hanging="360"/>
      </w:pPr>
      <w:rPr>
        <w:rFonts w:ascii="Wingdings" w:hAnsi="Wingdings" w:hint="default"/>
      </w:rPr>
    </w:lvl>
    <w:lvl w:ilvl="7" w:tplc="AB020A4A" w:tentative="1">
      <w:start w:val="1"/>
      <w:numFmt w:val="bullet"/>
      <w:lvlText w:val=""/>
      <w:lvlJc w:val="left"/>
      <w:pPr>
        <w:tabs>
          <w:tab w:val="num" w:pos="5760"/>
        </w:tabs>
        <w:ind w:left="5760" w:hanging="360"/>
      </w:pPr>
      <w:rPr>
        <w:rFonts w:ascii="Wingdings" w:hAnsi="Wingdings" w:hint="default"/>
      </w:rPr>
    </w:lvl>
    <w:lvl w:ilvl="8" w:tplc="3E76BA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330B7"/>
    <w:multiLevelType w:val="hybridMultilevel"/>
    <w:tmpl w:val="58D2002A"/>
    <w:lvl w:ilvl="0" w:tplc="AB2437AA">
      <w:start w:val="1"/>
      <w:numFmt w:val="bullet"/>
      <w:lvlText w:val=""/>
      <w:lvlJc w:val="left"/>
      <w:pPr>
        <w:tabs>
          <w:tab w:val="num" w:pos="720"/>
        </w:tabs>
        <w:ind w:left="720" w:hanging="360"/>
      </w:pPr>
      <w:rPr>
        <w:rFonts w:ascii="Wingdings" w:hAnsi="Wingdings" w:hint="default"/>
      </w:rPr>
    </w:lvl>
    <w:lvl w:ilvl="1" w:tplc="DE0644F4" w:tentative="1">
      <w:start w:val="1"/>
      <w:numFmt w:val="bullet"/>
      <w:lvlText w:val=""/>
      <w:lvlJc w:val="left"/>
      <w:pPr>
        <w:tabs>
          <w:tab w:val="num" w:pos="1440"/>
        </w:tabs>
        <w:ind w:left="1440" w:hanging="360"/>
      </w:pPr>
      <w:rPr>
        <w:rFonts w:ascii="Wingdings" w:hAnsi="Wingdings" w:hint="default"/>
      </w:rPr>
    </w:lvl>
    <w:lvl w:ilvl="2" w:tplc="AB1039C8" w:tentative="1">
      <w:start w:val="1"/>
      <w:numFmt w:val="bullet"/>
      <w:lvlText w:val=""/>
      <w:lvlJc w:val="left"/>
      <w:pPr>
        <w:tabs>
          <w:tab w:val="num" w:pos="2160"/>
        </w:tabs>
        <w:ind w:left="2160" w:hanging="360"/>
      </w:pPr>
      <w:rPr>
        <w:rFonts w:ascii="Wingdings" w:hAnsi="Wingdings" w:hint="default"/>
      </w:rPr>
    </w:lvl>
    <w:lvl w:ilvl="3" w:tplc="086A4B6E" w:tentative="1">
      <w:start w:val="1"/>
      <w:numFmt w:val="bullet"/>
      <w:lvlText w:val=""/>
      <w:lvlJc w:val="left"/>
      <w:pPr>
        <w:tabs>
          <w:tab w:val="num" w:pos="2880"/>
        </w:tabs>
        <w:ind w:left="2880" w:hanging="360"/>
      </w:pPr>
      <w:rPr>
        <w:rFonts w:ascii="Wingdings" w:hAnsi="Wingdings" w:hint="default"/>
      </w:rPr>
    </w:lvl>
    <w:lvl w:ilvl="4" w:tplc="08D2C420" w:tentative="1">
      <w:start w:val="1"/>
      <w:numFmt w:val="bullet"/>
      <w:lvlText w:val=""/>
      <w:lvlJc w:val="left"/>
      <w:pPr>
        <w:tabs>
          <w:tab w:val="num" w:pos="3600"/>
        </w:tabs>
        <w:ind w:left="3600" w:hanging="360"/>
      </w:pPr>
      <w:rPr>
        <w:rFonts w:ascii="Wingdings" w:hAnsi="Wingdings" w:hint="default"/>
      </w:rPr>
    </w:lvl>
    <w:lvl w:ilvl="5" w:tplc="9BEC5304" w:tentative="1">
      <w:start w:val="1"/>
      <w:numFmt w:val="bullet"/>
      <w:lvlText w:val=""/>
      <w:lvlJc w:val="left"/>
      <w:pPr>
        <w:tabs>
          <w:tab w:val="num" w:pos="4320"/>
        </w:tabs>
        <w:ind w:left="4320" w:hanging="360"/>
      </w:pPr>
      <w:rPr>
        <w:rFonts w:ascii="Wingdings" w:hAnsi="Wingdings" w:hint="default"/>
      </w:rPr>
    </w:lvl>
    <w:lvl w:ilvl="6" w:tplc="242ADA04" w:tentative="1">
      <w:start w:val="1"/>
      <w:numFmt w:val="bullet"/>
      <w:lvlText w:val=""/>
      <w:lvlJc w:val="left"/>
      <w:pPr>
        <w:tabs>
          <w:tab w:val="num" w:pos="5040"/>
        </w:tabs>
        <w:ind w:left="5040" w:hanging="360"/>
      </w:pPr>
      <w:rPr>
        <w:rFonts w:ascii="Wingdings" w:hAnsi="Wingdings" w:hint="default"/>
      </w:rPr>
    </w:lvl>
    <w:lvl w:ilvl="7" w:tplc="848ED11E" w:tentative="1">
      <w:start w:val="1"/>
      <w:numFmt w:val="bullet"/>
      <w:lvlText w:val=""/>
      <w:lvlJc w:val="left"/>
      <w:pPr>
        <w:tabs>
          <w:tab w:val="num" w:pos="5760"/>
        </w:tabs>
        <w:ind w:left="5760" w:hanging="360"/>
      </w:pPr>
      <w:rPr>
        <w:rFonts w:ascii="Wingdings" w:hAnsi="Wingdings" w:hint="default"/>
      </w:rPr>
    </w:lvl>
    <w:lvl w:ilvl="8" w:tplc="267A8D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E483D"/>
    <w:multiLevelType w:val="hybridMultilevel"/>
    <w:tmpl w:val="4508A48A"/>
    <w:lvl w:ilvl="0" w:tplc="B910542C">
      <w:start w:val="1"/>
      <w:numFmt w:val="bullet"/>
      <w:lvlText w:val=""/>
      <w:lvlJc w:val="left"/>
      <w:pPr>
        <w:tabs>
          <w:tab w:val="num" w:pos="720"/>
        </w:tabs>
        <w:ind w:left="720" w:hanging="360"/>
      </w:pPr>
      <w:rPr>
        <w:rFonts w:ascii="Wingdings" w:hAnsi="Wingdings" w:hint="default"/>
      </w:rPr>
    </w:lvl>
    <w:lvl w:ilvl="1" w:tplc="6D0276BA" w:tentative="1">
      <w:start w:val="1"/>
      <w:numFmt w:val="bullet"/>
      <w:lvlText w:val=""/>
      <w:lvlJc w:val="left"/>
      <w:pPr>
        <w:tabs>
          <w:tab w:val="num" w:pos="1440"/>
        </w:tabs>
        <w:ind w:left="1440" w:hanging="360"/>
      </w:pPr>
      <w:rPr>
        <w:rFonts w:ascii="Wingdings" w:hAnsi="Wingdings" w:hint="default"/>
      </w:rPr>
    </w:lvl>
    <w:lvl w:ilvl="2" w:tplc="1CF44768" w:tentative="1">
      <w:start w:val="1"/>
      <w:numFmt w:val="bullet"/>
      <w:lvlText w:val=""/>
      <w:lvlJc w:val="left"/>
      <w:pPr>
        <w:tabs>
          <w:tab w:val="num" w:pos="2160"/>
        </w:tabs>
        <w:ind w:left="2160" w:hanging="360"/>
      </w:pPr>
      <w:rPr>
        <w:rFonts w:ascii="Wingdings" w:hAnsi="Wingdings" w:hint="default"/>
      </w:rPr>
    </w:lvl>
    <w:lvl w:ilvl="3" w:tplc="E75A02C8" w:tentative="1">
      <w:start w:val="1"/>
      <w:numFmt w:val="bullet"/>
      <w:lvlText w:val=""/>
      <w:lvlJc w:val="left"/>
      <w:pPr>
        <w:tabs>
          <w:tab w:val="num" w:pos="2880"/>
        </w:tabs>
        <w:ind w:left="2880" w:hanging="360"/>
      </w:pPr>
      <w:rPr>
        <w:rFonts w:ascii="Wingdings" w:hAnsi="Wingdings" w:hint="default"/>
      </w:rPr>
    </w:lvl>
    <w:lvl w:ilvl="4" w:tplc="29260C1C" w:tentative="1">
      <w:start w:val="1"/>
      <w:numFmt w:val="bullet"/>
      <w:lvlText w:val=""/>
      <w:lvlJc w:val="left"/>
      <w:pPr>
        <w:tabs>
          <w:tab w:val="num" w:pos="3600"/>
        </w:tabs>
        <w:ind w:left="3600" w:hanging="360"/>
      </w:pPr>
      <w:rPr>
        <w:rFonts w:ascii="Wingdings" w:hAnsi="Wingdings" w:hint="default"/>
      </w:rPr>
    </w:lvl>
    <w:lvl w:ilvl="5" w:tplc="ED8467D2" w:tentative="1">
      <w:start w:val="1"/>
      <w:numFmt w:val="bullet"/>
      <w:lvlText w:val=""/>
      <w:lvlJc w:val="left"/>
      <w:pPr>
        <w:tabs>
          <w:tab w:val="num" w:pos="4320"/>
        </w:tabs>
        <w:ind w:left="4320" w:hanging="360"/>
      </w:pPr>
      <w:rPr>
        <w:rFonts w:ascii="Wingdings" w:hAnsi="Wingdings" w:hint="default"/>
      </w:rPr>
    </w:lvl>
    <w:lvl w:ilvl="6" w:tplc="7F5A4284" w:tentative="1">
      <w:start w:val="1"/>
      <w:numFmt w:val="bullet"/>
      <w:lvlText w:val=""/>
      <w:lvlJc w:val="left"/>
      <w:pPr>
        <w:tabs>
          <w:tab w:val="num" w:pos="5040"/>
        </w:tabs>
        <w:ind w:left="5040" w:hanging="360"/>
      </w:pPr>
      <w:rPr>
        <w:rFonts w:ascii="Wingdings" w:hAnsi="Wingdings" w:hint="default"/>
      </w:rPr>
    </w:lvl>
    <w:lvl w:ilvl="7" w:tplc="411C2378" w:tentative="1">
      <w:start w:val="1"/>
      <w:numFmt w:val="bullet"/>
      <w:lvlText w:val=""/>
      <w:lvlJc w:val="left"/>
      <w:pPr>
        <w:tabs>
          <w:tab w:val="num" w:pos="5760"/>
        </w:tabs>
        <w:ind w:left="5760" w:hanging="360"/>
      </w:pPr>
      <w:rPr>
        <w:rFonts w:ascii="Wingdings" w:hAnsi="Wingdings" w:hint="default"/>
      </w:rPr>
    </w:lvl>
    <w:lvl w:ilvl="8" w:tplc="1AAA53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F00E2"/>
    <w:multiLevelType w:val="hybridMultilevel"/>
    <w:tmpl w:val="F52E877A"/>
    <w:lvl w:ilvl="0" w:tplc="E8F819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360798"/>
    <w:multiLevelType w:val="hybridMultilevel"/>
    <w:tmpl w:val="0DB63F54"/>
    <w:lvl w:ilvl="0" w:tplc="DEE0CC5A">
      <w:start w:val="1"/>
      <w:numFmt w:val="bullet"/>
      <w:lvlText w:val=""/>
      <w:lvlJc w:val="left"/>
      <w:pPr>
        <w:tabs>
          <w:tab w:val="num" w:pos="720"/>
        </w:tabs>
        <w:ind w:left="720" w:hanging="360"/>
      </w:pPr>
      <w:rPr>
        <w:rFonts w:ascii="Wingdings" w:hAnsi="Wingdings" w:hint="default"/>
      </w:rPr>
    </w:lvl>
    <w:lvl w:ilvl="1" w:tplc="298A12D6" w:tentative="1">
      <w:start w:val="1"/>
      <w:numFmt w:val="bullet"/>
      <w:lvlText w:val=""/>
      <w:lvlJc w:val="left"/>
      <w:pPr>
        <w:tabs>
          <w:tab w:val="num" w:pos="1440"/>
        </w:tabs>
        <w:ind w:left="1440" w:hanging="360"/>
      </w:pPr>
      <w:rPr>
        <w:rFonts w:ascii="Wingdings" w:hAnsi="Wingdings" w:hint="default"/>
      </w:rPr>
    </w:lvl>
    <w:lvl w:ilvl="2" w:tplc="F9D88EC0" w:tentative="1">
      <w:start w:val="1"/>
      <w:numFmt w:val="bullet"/>
      <w:lvlText w:val=""/>
      <w:lvlJc w:val="left"/>
      <w:pPr>
        <w:tabs>
          <w:tab w:val="num" w:pos="2160"/>
        </w:tabs>
        <w:ind w:left="2160" w:hanging="360"/>
      </w:pPr>
      <w:rPr>
        <w:rFonts w:ascii="Wingdings" w:hAnsi="Wingdings" w:hint="default"/>
      </w:rPr>
    </w:lvl>
    <w:lvl w:ilvl="3" w:tplc="F356E6CC" w:tentative="1">
      <w:start w:val="1"/>
      <w:numFmt w:val="bullet"/>
      <w:lvlText w:val=""/>
      <w:lvlJc w:val="left"/>
      <w:pPr>
        <w:tabs>
          <w:tab w:val="num" w:pos="2880"/>
        </w:tabs>
        <w:ind w:left="2880" w:hanging="360"/>
      </w:pPr>
      <w:rPr>
        <w:rFonts w:ascii="Wingdings" w:hAnsi="Wingdings" w:hint="default"/>
      </w:rPr>
    </w:lvl>
    <w:lvl w:ilvl="4" w:tplc="AC0605E0" w:tentative="1">
      <w:start w:val="1"/>
      <w:numFmt w:val="bullet"/>
      <w:lvlText w:val=""/>
      <w:lvlJc w:val="left"/>
      <w:pPr>
        <w:tabs>
          <w:tab w:val="num" w:pos="3600"/>
        </w:tabs>
        <w:ind w:left="3600" w:hanging="360"/>
      </w:pPr>
      <w:rPr>
        <w:rFonts w:ascii="Wingdings" w:hAnsi="Wingdings" w:hint="default"/>
      </w:rPr>
    </w:lvl>
    <w:lvl w:ilvl="5" w:tplc="D7020C98" w:tentative="1">
      <w:start w:val="1"/>
      <w:numFmt w:val="bullet"/>
      <w:lvlText w:val=""/>
      <w:lvlJc w:val="left"/>
      <w:pPr>
        <w:tabs>
          <w:tab w:val="num" w:pos="4320"/>
        </w:tabs>
        <w:ind w:left="4320" w:hanging="360"/>
      </w:pPr>
      <w:rPr>
        <w:rFonts w:ascii="Wingdings" w:hAnsi="Wingdings" w:hint="default"/>
      </w:rPr>
    </w:lvl>
    <w:lvl w:ilvl="6" w:tplc="767033F2" w:tentative="1">
      <w:start w:val="1"/>
      <w:numFmt w:val="bullet"/>
      <w:lvlText w:val=""/>
      <w:lvlJc w:val="left"/>
      <w:pPr>
        <w:tabs>
          <w:tab w:val="num" w:pos="5040"/>
        </w:tabs>
        <w:ind w:left="5040" w:hanging="360"/>
      </w:pPr>
      <w:rPr>
        <w:rFonts w:ascii="Wingdings" w:hAnsi="Wingdings" w:hint="default"/>
      </w:rPr>
    </w:lvl>
    <w:lvl w:ilvl="7" w:tplc="1D386876" w:tentative="1">
      <w:start w:val="1"/>
      <w:numFmt w:val="bullet"/>
      <w:lvlText w:val=""/>
      <w:lvlJc w:val="left"/>
      <w:pPr>
        <w:tabs>
          <w:tab w:val="num" w:pos="5760"/>
        </w:tabs>
        <w:ind w:left="5760" w:hanging="360"/>
      </w:pPr>
      <w:rPr>
        <w:rFonts w:ascii="Wingdings" w:hAnsi="Wingdings" w:hint="default"/>
      </w:rPr>
    </w:lvl>
    <w:lvl w:ilvl="8" w:tplc="D0CE03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B0E7C"/>
    <w:multiLevelType w:val="hybridMultilevel"/>
    <w:tmpl w:val="A2E6CBC2"/>
    <w:lvl w:ilvl="0" w:tplc="77D80FB8">
      <w:start w:val="1"/>
      <w:numFmt w:val="bullet"/>
      <w:lvlText w:val=""/>
      <w:lvlJc w:val="left"/>
      <w:pPr>
        <w:tabs>
          <w:tab w:val="num" w:pos="720"/>
        </w:tabs>
        <w:ind w:left="720" w:hanging="360"/>
      </w:pPr>
      <w:rPr>
        <w:rFonts w:ascii="Wingdings" w:hAnsi="Wingdings" w:hint="default"/>
      </w:rPr>
    </w:lvl>
    <w:lvl w:ilvl="1" w:tplc="61B24F06" w:tentative="1">
      <w:start w:val="1"/>
      <w:numFmt w:val="bullet"/>
      <w:lvlText w:val=""/>
      <w:lvlJc w:val="left"/>
      <w:pPr>
        <w:tabs>
          <w:tab w:val="num" w:pos="1440"/>
        </w:tabs>
        <w:ind w:left="1440" w:hanging="360"/>
      </w:pPr>
      <w:rPr>
        <w:rFonts w:ascii="Wingdings" w:hAnsi="Wingdings" w:hint="default"/>
      </w:rPr>
    </w:lvl>
    <w:lvl w:ilvl="2" w:tplc="28AE0F26" w:tentative="1">
      <w:start w:val="1"/>
      <w:numFmt w:val="bullet"/>
      <w:lvlText w:val=""/>
      <w:lvlJc w:val="left"/>
      <w:pPr>
        <w:tabs>
          <w:tab w:val="num" w:pos="2160"/>
        </w:tabs>
        <w:ind w:left="2160" w:hanging="360"/>
      </w:pPr>
      <w:rPr>
        <w:rFonts w:ascii="Wingdings" w:hAnsi="Wingdings" w:hint="default"/>
      </w:rPr>
    </w:lvl>
    <w:lvl w:ilvl="3" w:tplc="AA1A3046" w:tentative="1">
      <w:start w:val="1"/>
      <w:numFmt w:val="bullet"/>
      <w:lvlText w:val=""/>
      <w:lvlJc w:val="left"/>
      <w:pPr>
        <w:tabs>
          <w:tab w:val="num" w:pos="2880"/>
        </w:tabs>
        <w:ind w:left="2880" w:hanging="360"/>
      </w:pPr>
      <w:rPr>
        <w:rFonts w:ascii="Wingdings" w:hAnsi="Wingdings" w:hint="default"/>
      </w:rPr>
    </w:lvl>
    <w:lvl w:ilvl="4" w:tplc="47002780" w:tentative="1">
      <w:start w:val="1"/>
      <w:numFmt w:val="bullet"/>
      <w:lvlText w:val=""/>
      <w:lvlJc w:val="left"/>
      <w:pPr>
        <w:tabs>
          <w:tab w:val="num" w:pos="3600"/>
        </w:tabs>
        <w:ind w:left="3600" w:hanging="360"/>
      </w:pPr>
      <w:rPr>
        <w:rFonts w:ascii="Wingdings" w:hAnsi="Wingdings" w:hint="default"/>
      </w:rPr>
    </w:lvl>
    <w:lvl w:ilvl="5" w:tplc="BE08D2D6" w:tentative="1">
      <w:start w:val="1"/>
      <w:numFmt w:val="bullet"/>
      <w:lvlText w:val=""/>
      <w:lvlJc w:val="left"/>
      <w:pPr>
        <w:tabs>
          <w:tab w:val="num" w:pos="4320"/>
        </w:tabs>
        <w:ind w:left="4320" w:hanging="360"/>
      </w:pPr>
      <w:rPr>
        <w:rFonts w:ascii="Wingdings" w:hAnsi="Wingdings" w:hint="default"/>
      </w:rPr>
    </w:lvl>
    <w:lvl w:ilvl="6" w:tplc="FD647598" w:tentative="1">
      <w:start w:val="1"/>
      <w:numFmt w:val="bullet"/>
      <w:lvlText w:val=""/>
      <w:lvlJc w:val="left"/>
      <w:pPr>
        <w:tabs>
          <w:tab w:val="num" w:pos="5040"/>
        </w:tabs>
        <w:ind w:left="5040" w:hanging="360"/>
      </w:pPr>
      <w:rPr>
        <w:rFonts w:ascii="Wingdings" w:hAnsi="Wingdings" w:hint="default"/>
      </w:rPr>
    </w:lvl>
    <w:lvl w:ilvl="7" w:tplc="C3FAC3EA" w:tentative="1">
      <w:start w:val="1"/>
      <w:numFmt w:val="bullet"/>
      <w:lvlText w:val=""/>
      <w:lvlJc w:val="left"/>
      <w:pPr>
        <w:tabs>
          <w:tab w:val="num" w:pos="5760"/>
        </w:tabs>
        <w:ind w:left="5760" w:hanging="360"/>
      </w:pPr>
      <w:rPr>
        <w:rFonts w:ascii="Wingdings" w:hAnsi="Wingdings" w:hint="default"/>
      </w:rPr>
    </w:lvl>
    <w:lvl w:ilvl="8" w:tplc="7A184A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0257D"/>
    <w:multiLevelType w:val="hybridMultilevel"/>
    <w:tmpl w:val="9BCE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77A2A"/>
    <w:multiLevelType w:val="hybridMultilevel"/>
    <w:tmpl w:val="FBCC648E"/>
    <w:lvl w:ilvl="0" w:tplc="352C3CB6">
      <w:start w:val="1"/>
      <w:numFmt w:val="bullet"/>
      <w:lvlText w:val=""/>
      <w:lvlJc w:val="left"/>
      <w:pPr>
        <w:tabs>
          <w:tab w:val="num" w:pos="720"/>
        </w:tabs>
        <w:ind w:left="720" w:hanging="360"/>
      </w:pPr>
      <w:rPr>
        <w:rFonts w:ascii="Wingdings" w:hAnsi="Wingdings" w:hint="default"/>
      </w:rPr>
    </w:lvl>
    <w:lvl w:ilvl="1" w:tplc="6F801AAE" w:tentative="1">
      <w:start w:val="1"/>
      <w:numFmt w:val="bullet"/>
      <w:lvlText w:val=""/>
      <w:lvlJc w:val="left"/>
      <w:pPr>
        <w:tabs>
          <w:tab w:val="num" w:pos="1440"/>
        </w:tabs>
        <w:ind w:left="1440" w:hanging="360"/>
      </w:pPr>
      <w:rPr>
        <w:rFonts w:ascii="Wingdings" w:hAnsi="Wingdings" w:hint="default"/>
      </w:rPr>
    </w:lvl>
    <w:lvl w:ilvl="2" w:tplc="E7C4000E" w:tentative="1">
      <w:start w:val="1"/>
      <w:numFmt w:val="bullet"/>
      <w:lvlText w:val=""/>
      <w:lvlJc w:val="left"/>
      <w:pPr>
        <w:tabs>
          <w:tab w:val="num" w:pos="2160"/>
        </w:tabs>
        <w:ind w:left="2160" w:hanging="360"/>
      </w:pPr>
      <w:rPr>
        <w:rFonts w:ascii="Wingdings" w:hAnsi="Wingdings" w:hint="default"/>
      </w:rPr>
    </w:lvl>
    <w:lvl w:ilvl="3" w:tplc="54FE0E06" w:tentative="1">
      <w:start w:val="1"/>
      <w:numFmt w:val="bullet"/>
      <w:lvlText w:val=""/>
      <w:lvlJc w:val="left"/>
      <w:pPr>
        <w:tabs>
          <w:tab w:val="num" w:pos="2880"/>
        </w:tabs>
        <w:ind w:left="2880" w:hanging="360"/>
      </w:pPr>
      <w:rPr>
        <w:rFonts w:ascii="Wingdings" w:hAnsi="Wingdings" w:hint="default"/>
      </w:rPr>
    </w:lvl>
    <w:lvl w:ilvl="4" w:tplc="662E60D4" w:tentative="1">
      <w:start w:val="1"/>
      <w:numFmt w:val="bullet"/>
      <w:lvlText w:val=""/>
      <w:lvlJc w:val="left"/>
      <w:pPr>
        <w:tabs>
          <w:tab w:val="num" w:pos="3600"/>
        </w:tabs>
        <w:ind w:left="3600" w:hanging="360"/>
      </w:pPr>
      <w:rPr>
        <w:rFonts w:ascii="Wingdings" w:hAnsi="Wingdings" w:hint="default"/>
      </w:rPr>
    </w:lvl>
    <w:lvl w:ilvl="5" w:tplc="0686BBE6" w:tentative="1">
      <w:start w:val="1"/>
      <w:numFmt w:val="bullet"/>
      <w:lvlText w:val=""/>
      <w:lvlJc w:val="left"/>
      <w:pPr>
        <w:tabs>
          <w:tab w:val="num" w:pos="4320"/>
        </w:tabs>
        <w:ind w:left="4320" w:hanging="360"/>
      </w:pPr>
      <w:rPr>
        <w:rFonts w:ascii="Wingdings" w:hAnsi="Wingdings" w:hint="default"/>
      </w:rPr>
    </w:lvl>
    <w:lvl w:ilvl="6" w:tplc="FA7891BE" w:tentative="1">
      <w:start w:val="1"/>
      <w:numFmt w:val="bullet"/>
      <w:lvlText w:val=""/>
      <w:lvlJc w:val="left"/>
      <w:pPr>
        <w:tabs>
          <w:tab w:val="num" w:pos="5040"/>
        </w:tabs>
        <w:ind w:left="5040" w:hanging="360"/>
      </w:pPr>
      <w:rPr>
        <w:rFonts w:ascii="Wingdings" w:hAnsi="Wingdings" w:hint="default"/>
      </w:rPr>
    </w:lvl>
    <w:lvl w:ilvl="7" w:tplc="BC70A2FC" w:tentative="1">
      <w:start w:val="1"/>
      <w:numFmt w:val="bullet"/>
      <w:lvlText w:val=""/>
      <w:lvlJc w:val="left"/>
      <w:pPr>
        <w:tabs>
          <w:tab w:val="num" w:pos="5760"/>
        </w:tabs>
        <w:ind w:left="5760" w:hanging="360"/>
      </w:pPr>
      <w:rPr>
        <w:rFonts w:ascii="Wingdings" w:hAnsi="Wingdings" w:hint="default"/>
      </w:rPr>
    </w:lvl>
    <w:lvl w:ilvl="8" w:tplc="11AE8F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26562"/>
    <w:multiLevelType w:val="hybridMultilevel"/>
    <w:tmpl w:val="54DE4256"/>
    <w:lvl w:ilvl="0" w:tplc="5C081974">
      <w:start w:val="1"/>
      <w:numFmt w:val="bullet"/>
      <w:lvlText w:val=""/>
      <w:lvlJc w:val="left"/>
      <w:pPr>
        <w:tabs>
          <w:tab w:val="num" w:pos="360"/>
        </w:tabs>
        <w:ind w:left="360" w:hanging="360"/>
      </w:pPr>
      <w:rPr>
        <w:rFonts w:ascii="Wingdings" w:hAnsi="Wingdings" w:hint="default"/>
      </w:rPr>
    </w:lvl>
    <w:lvl w:ilvl="1" w:tplc="D67CFB74" w:tentative="1">
      <w:start w:val="1"/>
      <w:numFmt w:val="bullet"/>
      <w:lvlText w:val=""/>
      <w:lvlJc w:val="left"/>
      <w:pPr>
        <w:tabs>
          <w:tab w:val="num" w:pos="1080"/>
        </w:tabs>
        <w:ind w:left="1080" w:hanging="360"/>
      </w:pPr>
      <w:rPr>
        <w:rFonts w:ascii="Wingdings" w:hAnsi="Wingdings" w:hint="default"/>
      </w:rPr>
    </w:lvl>
    <w:lvl w:ilvl="2" w:tplc="31A88ACA" w:tentative="1">
      <w:start w:val="1"/>
      <w:numFmt w:val="bullet"/>
      <w:lvlText w:val=""/>
      <w:lvlJc w:val="left"/>
      <w:pPr>
        <w:tabs>
          <w:tab w:val="num" w:pos="1800"/>
        </w:tabs>
        <w:ind w:left="1800" w:hanging="360"/>
      </w:pPr>
      <w:rPr>
        <w:rFonts w:ascii="Wingdings" w:hAnsi="Wingdings" w:hint="default"/>
      </w:rPr>
    </w:lvl>
    <w:lvl w:ilvl="3" w:tplc="00901218" w:tentative="1">
      <w:start w:val="1"/>
      <w:numFmt w:val="bullet"/>
      <w:lvlText w:val=""/>
      <w:lvlJc w:val="left"/>
      <w:pPr>
        <w:tabs>
          <w:tab w:val="num" w:pos="2520"/>
        </w:tabs>
        <w:ind w:left="2520" w:hanging="360"/>
      </w:pPr>
      <w:rPr>
        <w:rFonts w:ascii="Wingdings" w:hAnsi="Wingdings" w:hint="default"/>
      </w:rPr>
    </w:lvl>
    <w:lvl w:ilvl="4" w:tplc="83389D00" w:tentative="1">
      <w:start w:val="1"/>
      <w:numFmt w:val="bullet"/>
      <w:lvlText w:val=""/>
      <w:lvlJc w:val="left"/>
      <w:pPr>
        <w:tabs>
          <w:tab w:val="num" w:pos="3240"/>
        </w:tabs>
        <w:ind w:left="3240" w:hanging="360"/>
      </w:pPr>
      <w:rPr>
        <w:rFonts w:ascii="Wingdings" w:hAnsi="Wingdings" w:hint="default"/>
      </w:rPr>
    </w:lvl>
    <w:lvl w:ilvl="5" w:tplc="70CE06BC" w:tentative="1">
      <w:start w:val="1"/>
      <w:numFmt w:val="bullet"/>
      <w:lvlText w:val=""/>
      <w:lvlJc w:val="left"/>
      <w:pPr>
        <w:tabs>
          <w:tab w:val="num" w:pos="3960"/>
        </w:tabs>
        <w:ind w:left="3960" w:hanging="360"/>
      </w:pPr>
      <w:rPr>
        <w:rFonts w:ascii="Wingdings" w:hAnsi="Wingdings" w:hint="default"/>
      </w:rPr>
    </w:lvl>
    <w:lvl w:ilvl="6" w:tplc="DB3ADD80" w:tentative="1">
      <w:start w:val="1"/>
      <w:numFmt w:val="bullet"/>
      <w:lvlText w:val=""/>
      <w:lvlJc w:val="left"/>
      <w:pPr>
        <w:tabs>
          <w:tab w:val="num" w:pos="4680"/>
        </w:tabs>
        <w:ind w:left="4680" w:hanging="360"/>
      </w:pPr>
      <w:rPr>
        <w:rFonts w:ascii="Wingdings" w:hAnsi="Wingdings" w:hint="default"/>
      </w:rPr>
    </w:lvl>
    <w:lvl w:ilvl="7" w:tplc="007A906E" w:tentative="1">
      <w:start w:val="1"/>
      <w:numFmt w:val="bullet"/>
      <w:lvlText w:val=""/>
      <w:lvlJc w:val="left"/>
      <w:pPr>
        <w:tabs>
          <w:tab w:val="num" w:pos="5400"/>
        </w:tabs>
        <w:ind w:left="5400" w:hanging="360"/>
      </w:pPr>
      <w:rPr>
        <w:rFonts w:ascii="Wingdings" w:hAnsi="Wingdings" w:hint="default"/>
      </w:rPr>
    </w:lvl>
    <w:lvl w:ilvl="8" w:tplc="433E35C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B23E08"/>
    <w:multiLevelType w:val="hybridMultilevel"/>
    <w:tmpl w:val="0BDC720A"/>
    <w:lvl w:ilvl="0" w:tplc="482E69F6">
      <w:start w:val="1"/>
      <w:numFmt w:val="bullet"/>
      <w:lvlText w:val=""/>
      <w:lvlJc w:val="left"/>
      <w:pPr>
        <w:tabs>
          <w:tab w:val="num" w:pos="720"/>
        </w:tabs>
        <w:ind w:left="720" w:hanging="360"/>
      </w:pPr>
      <w:rPr>
        <w:rFonts w:ascii="Wingdings" w:hAnsi="Wingdings" w:hint="default"/>
      </w:rPr>
    </w:lvl>
    <w:lvl w:ilvl="1" w:tplc="8F1C9112" w:tentative="1">
      <w:start w:val="1"/>
      <w:numFmt w:val="bullet"/>
      <w:lvlText w:val=""/>
      <w:lvlJc w:val="left"/>
      <w:pPr>
        <w:tabs>
          <w:tab w:val="num" w:pos="1440"/>
        </w:tabs>
        <w:ind w:left="1440" w:hanging="360"/>
      </w:pPr>
      <w:rPr>
        <w:rFonts w:ascii="Wingdings" w:hAnsi="Wingdings" w:hint="default"/>
      </w:rPr>
    </w:lvl>
    <w:lvl w:ilvl="2" w:tplc="CE60B2B2" w:tentative="1">
      <w:start w:val="1"/>
      <w:numFmt w:val="bullet"/>
      <w:lvlText w:val=""/>
      <w:lvlJc w:val="left"/>
      <w:pPr>
        <w:tabs>
          <w:tab w:val="num" w:pos="2160"/>
        </w:tabs>
        <w:ind w:left="2160" w:hanging="360"/>
      </w:pPr>
      <w:rPr>
        <w:rFonts w:ascii="Wingdings" w:hAnsi="Wingdings" w:hint="default"/>
      </w:rPr>
    </w:lvl>
    <w:lvl w:ilvl="3" w:tplc="EF74B54C" w:tentative="1">
      <w:start w:val="1"/>
      <w:numFmt w:val="bullet"/>
      <w:lvlText w:val=""/>
      <w:lvlJc w:val="left"/>
      <w:pPr>
        <w:tabs>
          <w:tab w:val="num" w:pos="2880"/>
        </w:tabs>
        <w:ind w:left="2880" w:hanging="360"/>
      </w:pPr>
      <w:rPr>
        <w:rFonts w:ascii="Wingdings" w:hAnsi="Wingdings" w:hint="default"/>
      </w:rPr>
    </w:lvl>
    <w:lvl w:ilvl="4" w:tplc="BE5E9830" w:tentative="1">
      <w:start w:val="1"/>
      <w:numFmt w:val="bullet"/>
      <w:lvlText w:val=""/>
      <w:lvlJc w:val="left"/>
      <w:pPr>
        <w:tabs>
          <w:tab w:val="num" w:pos="3600"/>
        </w:tabs>
        <w:ind w:left="3600" w:hanging="360"/>
      </w:pPr>
      <w:rPr>
        <w:rFonts w:ascii="Wingdings" w:hAnsi="Wingdings" w:hint="default"/>
      </w:rPr>
    </w:lvl>
    <w:lvl w:ilvl="5" w:tplc="EBBC1AAC" w:tentative="1">
      <w:start w:val="1"/>
      <w:numFmt w:val="bullet"/>
      <w:lvlText w:val=""/>
      <w:lvlJc w:val="left"/>
      <w:pPr>
        <w:tabs>
          <w:tab w:val="num" w:pos="4320"/>
        </w:tabs>
        <w:ind w:left="4320" w:hanging="360"/>
      </w:pPr>
      <w:rPr>
        <w:rFonts w:ascii="Wingdings" w:hAnsi="Wingdings" w:hint="default"/>
      </w:rPr>
    </w:lvl>
    <w:lvl w:ilvl="6" w:tplc="92D0B674" w:tentative="1">
      <w:start w:val="1"/>
      <w:numFmt w:val="bullet"/>
      <w:lvlText w:val=""/>
      <w:lvlJc w:val="left"/>
      <w:pPr>
        <w:tabs>
          <w:tab w:val="num" w:pos="5040"/>
        </w:tabs>
        <w:ind w:left="5040" w:hanging="360"/>
      </w:pPr>
      <w:rPr>
        <w:rFonts w:ascii="Wingdings" w:hAnsi="Wingdings" w:hint="default"/>
      </w:rPr>
    </w:lvl>
    <w:lvl w:ilvl="7" w:tplc="288E3C66" w:tentative="1">
      <w:start w:val="1"/>
      <w:numFmt w:val="bullet"/>
      <w:lvlText w:val=""/>
      <w:lvlJc w:val="left"/>
      <w:pPr>
        <w:tabs>
          <w:tab w:val="num" w:pos="5760"/>
        </w:tabs>
        <w:ind w:left="5760" w:hanging="360"/>
      </w:pPr>
      <w:rPr>
        <w:rFonts w:ascii="Wingdings" w:hAnsi="Wingdings" w:hint="default"/>
      </w:rPr>
    </w:lvl>
    <w:lvl w:ilvl="8" w:tplc="676E79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84DE6"/>
    <w:multiLevelType w:val="hybridMultilevel"/>
    <w:tmpl w:val="6BD66970"/>
    <w:lvl w:ilvl="0" w:tplc="67908832">
      <w:start w:val="1"/>
      <w:numFmt w:val="bullet"/>
      <w:lvlText w:val=""/>
      <w:lvlJc w:val="left"/>
      <w:pPr>
        <w:tabs>
          <w:tab w:val="num" w:pos="720"/>
        </w:tabs>
        <w:ind w:left="720" w:hanging="360"/>
      </w:pPr>
      <w:rPr>
        <w:rFonts w:ascii="Wingdings" w:hAnsi="Wingdings" w:hint="default"/>
      </w:rPr>
    </w:lvl>
    <w:lvl w:ilvl="1" w:tplc="7B7CC2FC" w:tentative="1">
      <w:start w:val="1"/>
      <w:numFmt w:val="bullet"/>
      <w:lvlText w:val=""/>
      <w:lvlJc w:val="left"/>
      <w:pPr>
        <w:tabs>
          <w:tab w:val="num" w:pos="1440"/>
        </w:tabs>
        <w:ind w:left="1440" w:hanging="360"/>
      </w:pPr>
      <w:rPr>
        <w:rFonts w:ascii="Wingdings" w:hAnsi="Wingdings" w:hint="default"/>
      </w:rPr>
    </w:lvl>
    <w:lvl w:ilvl="2" w:tplc="B0822104" w:tentative="1">
      <w:start w:val="1"/>
      <w:numFmt w:val="bullet"/>
      <w:lvlText w:val=""/>
      <w:lvlJc w:val="left"/>
      <w:pPr>
        <w:tabs>
          <w:tab w:val="num" w:pos="2160"/>
        </w:tabs>
        <w:ind w:left="2160" w:hanging="360"/>
      </w:pPr>
      <w:rPr>
        <w:rFonts w:ascii="Wingdings" w:hAnsi="Wingdings" w:hint="default"/>
      </w:rPr>
    </w:lvl>
    <w:lvl w:ilvl="3" w:tplc="DEBA14C8" w:tentative="1">
      <w:start w:val="1"/>
      <w:numFmt w:val="bullet"/>
      <w:lvlText w:val=""/>
      <w:lvlJc w:val="left"/>
      <w:pPr>
        <w:tabs>
          <w:tab w:val="num" w:pos="2880"/>
        </w:tabs>
        <w:ind w:left="2880" w:hanging="360"/>
      </w:pPr>
      <w:rPr>
        <w:rFonts w:ascii="Wingdings" w:hAnsi="Wingdings" w:hint="default"/>
      </w:rPr>
    </w:lvl>
    <w:lvl w:ilvl="4" w:tplc="A7EEDF1C" w:tentative="1">
      <w:start w:val="1"/>
      <w:numFmt w:val="bullet"/>
      <w:lvlText w:val=""/>
      <w:lvlJc w:val="left"/>
      <w:pPr>
        <w:tabs>
          <w:tab w:val="num" w:pos="3600"/>
        </w:tabs>
        <w:ind w:left="3600" w:hanging="360"/>
      </w:pPr>
      <w:rPr>
        <w:rFonts w:ascii="Wingdings" w:hAnsi="Wingdings" w:hint="default"/>
      </w:rPr>
    </w:lvl>
    <w:lvl w:ilvl="5" w:tplc="C05E5B3E" w:tentative="1">
      <w:start w:val="1"/>
      <w:numFmt w:val="bullet"/>
      <w:lvlText w:val=""/>
      <w:lvlJc w:val="left"/>
      <w:pPr>
        <w:tabs>
          <w:tab w:val="num" w:pos="4320"/>
        </w:tabs>
        <w:ind w:left="4320" w:hanging="360"/>
      </w:pPr>
      <w:rPr>
        <w:rFonts w:ascii="Wingdings" w:hAnsi="Wingdings" w:hint="default"/>
      </w:rPr>
    </w:lvl>
    <w:lvl w:ilvl="6" w:tplc="B972C448" w:tentative="1">
      <w:start w:val="1"/>
      <w:numFmt w:val="bullet"/>
      <w:lvlText w:val=""/>
      <w:lvlJc w:val="left"/>
      <w:pPr>
        <w:tabs>
          <w:tab w:val="num" w:pos="5040"/>
        </w:tabs>
        <w:ind w:left="5040" w:hanging="360"/>
      </w:pPr>
      <w:rPr>
        <w:rFonts w:ascii="Wingdings" w:hAnsi="Wingdings" w:hint="default"/>
      </w:rPr>
    </w:lvl>
    <w:lvl w:ilvl="7" w:tplc="911E9ACE" w:tentative="1">
      <w:start w:val="1"/>
      <w:numFmt w:val="bullet"/>
      <w:lvlText w:val=""/>
      <w:lvlJc w:val="left"/>
      <w:pPr>
        <w:tabs>
          <w:tab w:val="num" w:pos="5760"/>
        </w:tabs>
        <w:ind w:left="5760" w:hanging="360"/>
      </w:pPr>
      <w:rPr>
        <w:rFonts w:ascii="Wingdings" w:hAnsi="Wingdings" w:hint="default"/>
      </w:rPr>
    </w:lvl>
    <w:lvl w:ilvl="8" w:tplc="691A88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A7A03"/>
    <w:multiLevelType w:val="hybridMultilevel"/>
    <w:tmpl w:val="62C8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F722B"/>
    <w:multiLevelType w:val="hybridMultilevel"/>
    <w:tmpl w:val="4852CAAE"/>
    <w:lvl w:ilvl="0" w:tplc="1408DEDE">
      <w:start w:val="1"/>
      <w:numFmt w:val="lowerRoman"/>
      <w:lvlText w:val="%1."/>
      <w:lvlJc w:val="right"/>
      <w:pPr>
        <w:tabs>
          <w:tab w:val="num" w:pos="720"/>
        </w:tabs>
        <w:ind w:left="720" w:hanging="360"/>
      </w:pPr>
    </w:lvl>
    <w:lvl w:ilvl="1" w:tplc="770CA682" w:tentative="1">
      <w:start w:val="1"/>
      <w:numFmt w:val="lowerRoman"/>
      <w:lvlText w:val="%2."/>
      <w:lvlJc w:val="right"/>
      <w:pPr>
        <w:tabs>
          <w:tab w:val="num" w:pos="1440"/>
        </w:tabs>
        <w:ind w:left="1440" w:hanging="360"/>
      </w:pPr>
    </w:lvl>
    <w:lvl w:ilvl="2" w:tplc="74C88B58" w:tentative="1">
      <w:start w:val="1"/>
      <w:numFmt w:val="lowerRoman"/>
      <w:lvlText w:val="%3."/>
      <w:lvlJc w:val="right"/>
      <w:pPr>
        <w:tabs>
          <w:tab w:val="num" w:pos="2160"/>
        </w:tabs>
        <w:ind w:left="2160" w:hanging="360"/>
      </w:pPr>
    </w:lvl>
    <w:lvl w:ilvl="3" w:tplc="2660B46E" w:tentative="1">
      <w:start w:val="1"/>
      <w:numFmt w:val="lowerRoman"/>
      <w:lvlText w:val="%4."/>
      <w:lvlJc w:val="right"/>
      <w:pPr>
        <w:tabs>
          <w:tab w:val="num" w:pos="2880"/>
        </w:tabs>
        <w:ind w:left="2880" w:hanging="360"/>
      </w:pPr>
    </w:lvl>
    <w:lvl w:ilvl="4" w:tplc="6E5417BE" w:tentative="1">
      <w:start w:val="1"/>
      <w:numFmt w:val="lowerRoman"/>
      <w:lvlText w:val="%5."/>
      <w:lvlJc w:val="right"/>
      <w:pPr>
        <w:tabs>
          <w:tab w:val="num" w:pos="3600"/>
        </w:tabs>
        <w:ind w:left="3600" w:hanging="360"/>
      </w:pPr>
    </w:lvl>
    <w:lvl w:ilvl="5" w:tplc="58F8AFF8" w:tentative="1">
      <w:start w:val="1"/>
      <w:numFmt w:val="lowerRoman"/>
      <w:lvlText w:val="%6."/>
      <w:lvlJc w:val="right"/>
      <w:pPr>
        <w:tabs>
          <w:tab w:val="num" w:pos="4320"/>
        </w:tabs>
        <w:ind w:left="4320" w:hanging="360"/>
      </w:pPr>
    </w:lvl>
    <w:lvl w:ilvl="6" w:tplc="54849E24" w:tentative="1">
      <w:start w:val="1"/>
      <w:numFmt w:val="lowerRoman"/>
      <w:lvlText w:val="%7."/>
      <w:lvlJc w:val="right"/>
      <w:pPr>
        <w:tabs>
          <w:tab w:val="num" w:pos="5040"/>
        </w:tabs>
        <w:ind w:left="5040" w:hanging="360"/>
      </w:pPr>
    </w:lvl>
    <w:lvl w:ilvl="7" w:tplc="6B3AEE5E" w:tentative="1">
      <w:start w:val="1"/>
      <w:numFmt w:val="lowerRoman"/>
      <w:lvlText w:val="%8."/>
      <w:lvlJc w:val="right"/>
      <w:pPr>
        <w:tabs>
          <w:tab w:val="num" w:pos="5760"/>
        </w:tabs>
        <w:ind w:left="5760" w:hanging="360"/>
      </w:pPr>
    </w:lvl>
    <w:lvl w:ilvl="8" w:tplc="55C8602A" w:tentative="1">
      <w:start w:val="1"/>
      <w:numFmt w:val="lowerRoman"/>
      <w:lvlText w:val="%9."/>
      <w:lvlJc w:val="right"/>
      <w:pPr>
        <w:tabs>
          <w:tab w:val="num" w:pos="6480"/>
        </w:tabs>
        <w:ind w:left="6480" w:hanging="360"/>
      </w:pPr>
    </w:lvl>
  </w:abstractNum>
  <w:abstractNum w:abstractNumId="24" w15:restartNumberingAfterBreak="0">
    <w:nsid w:val="53995A10"/>
    <w:multiLevelType w:val="hybridMultilevel"/>
    <w:tmpl w:val="D9E60804"/>
    <w:lvl w:ilvl="0" w:tplc="C5F0FB9E">
      <w:start w:val="1"/>
      <w:numFmt w:val="bullet"/>
      <w:lvlText w:val=""/>
      <w:lvlJc w:val="left"/>
      <w:pPr>
        <w:tabs>
          <w:tab w:val="num" w:pos="720"/>
        </w:tabs>
        <w:ind w:left="720" w:hanging="360"/>
      </w:pPr>
      <w:rPr>
        <w:rFonts w:ascii="Wingdings" w:hAnsi="Wingdings" w:hint="default"/>
      </w:rPr>
    </w:lvl>
    <w:lvl w:ilvl="1" w:tplc="7FE05ACC" w:tentative="1">
      <w:start w:val="1"/>
      <w:numFmt w:val="bullet"/>
      <w:lvlText w:val=""/>
      <w:lvlJc w:val="left"/>
      <w:pPr>
        <w:tabs>
          <w:tab w:val="num" w:pos="1440"/>
        </w:tabs>
        <w:ind w:left="1440" w:hanging="360"/>
      </w:pPr>
      <w:rPr>
        <w:rFonts w:ascii="Wingdings" w:hAnsi="Wingdings" w:hint="default"/>
      </w:rPr>
    </w:lvl>
    <w:lvl w:ilvl="2" w:tplc="AC3AA49C" w:tentative="1">
      <w:start w:val="1"/>
      <w:numFmt w:val="bullet"/>
      <w:lvlText w:val=""/>
      <w:lvlJc w:val="left"/>
      <w:pPr>
        <w:tabs>
          <w:tab w:val="num" w:pos="2160"/>
        </w:tabs>
        <w:ind w:left="2160" w:hanging="360"/>
      </w:pPr>
      <w:rPr>
        <w:rFonts w:ascii="Wingdings" w:hAnsi="Wingdings" w:hint="default"/>
      </w:rPr>
    </w:lvl>
    <w:lvl w:ilvl="3" w:tplc="732CD240" w:tentative="1">
      <w:start w:val="1"/>
      <w:numFmt w:val="bullet"/>
      <w:lvlText w:val=""/>
      <w:lvlJc w:val="left"/>
      <w:pPr>
        <w:tabs>
          <w:tab w:val="num" w:pos="2880"/>
        </w:tabs>
        <w:ind w:left="2880" w:hanging="360"/>
      </w:pPr>
      <w:rPr>
        <w:rFonts w:ascii="Wingdings" w:hAnsi="Wingdings" w:hint="default"/>
      </w:rPr>
    </w:lvl>
    <w:lvl w:ilvl="4" w:tplc="A274CBB6" w:tentative="1">
      <w:start w:val="1"/>
      <w:numFmt w:val="bullet"/>
      <w:lvlText w:val=""/>
      <w:lvlJc w:val="left"/>
      <w:pPr>
        <w:tabs>
          <w:tab w:val="num" w:pos="3600"/>
        </w:tabs>
        <w:ind w:left="3600" w:hanging="360"/>
      </w:pPr>
      <w:rPr>
        <w:rFonts w:ascii="Wingdings" w:hAnsi="Wingdings" w:hint="default"/>
      </w:rPr>
    </w:lvl>
    <w:lvl w:ilvl="5" w:tplc="A4F85E7C" w:tentative="1">
      <w:start w:val="1"/>
      <w:numFmt w:val="bullet"/>
      <w:lvlText w:val=""/>
      <w:lvlJc w:val="left"/>
      <w:pPr>
        <w:tabs>
          <w:tab w:val="num" w:pos="4320"/>
        </w:tabs>
        <w:ind w:left="4320" w:hanging="360"/>
      </w:pPr>
      <w:rPr>
        <w:rFonts w:ascii="Wingdings" w:hAnsi="Wingdings" w:hint="default"/>
      </w:rPr>
    </w:lvl>
    <w:lvl w:ilvl="6" w:tplc="3FB8E008" w:tentative="1">
      <w:start w:val="1"/>
      <w:numFmt w:val="bullet"/>
      <w:lvlText w:val=""/>
      <w:lvlJc w:val="left"/>
      <w:pPr>
        <w:tabs>
          <w:tab w:val="num" w:pos="5040"/>
        </w:tabs>
        <w:ind w:left="5040" w:hanging="360"/>
      </w:pPr>
      <w:rPr>
        <w:rFonts w:ascii="Wingdings" w:hAnsi="Wingdings" w:hint="default"/>
      </w:rPr>
    </w:lvl>
    <w:lvl w:ilvl="7" w:tplc="4DD0B400" w:tentative="1">
      <w:start w:val="1"/>
      <w:numFmt w:val="bullet"/>
      <w:lvlText w:val=""/>
      <w:lvlJc w:val="left"/>
      <w:pPr>
        <w:tabs>
          <w:tab w:val="num" w:pos="5760"/>
        </w:tabs>
        <w:ind w:left="5760" w:hanging="360"/>
      </w:pPr>
      <w:rPr>
        <w:rFonts w:ascii="Wingdings" w:hAnsi="Wingdings" w:hint="default"/>
      </w:rPr>
    </w:lvl>
    <w:lvl w:ilvl="8" w:tplc="D63AF2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228CF"/>
    <w:multiLevelType w:val="hybridMultilevel"/>
    <w:tmpl w:val="9104EFE8"/>
    <w:lvl w:ilvl="0" w:tplc="2D2C3B32">
      <w:start w:val="1"/>
      <w:numFmt w:val="bullet"/>
      <w:lvlText w:val=""/>
      <w:lvlJc w:val="left"/>
      <w:pPr>
        <w:tabs>
          <w:tab w:val="num" w:pos="720"/>
        </w:tabs>
        <w:ind w:left="720" w:hanging="360"/>
      </w:pPr>
      <w:rPr>
        <w:rFonts w:ascii="Wingdings" w:hAnsi="Wingdings" w:hint="default"/>
      </w:rPr>
    </w:lvl>
    <w:lvl w:ilvl="1" w:tplc="6E9CD61C" w:tentative="1">
      <w:start w:val="1"/>
      <w:numFmt w:val="bullet"/>
      <w:lvlText w:val=""/>
      <w:lvlJc w:val="left"/>
      <w:pPr>
        <w:tabs>
          <w:tab w:val="num" w:pos="1440"/>
        </w:tabs>
        <w:ind w:left="1440" w:hanging="360"/>
      </w:pPr>
      <w:rPr>
        <w:rFonts w:ascii="Wingdings" w:hAnsi="Wingdings" w:hint="default"/>
      </w:rPr>
    </w:lvl>
    <w:lvl w:ilvl="2" w:tplc="66A8AA64" w:tentative="1">
      <w:start w:val="1"/>
      <w:numFmt w:val="bullet"/>
      <w:lvlText w:val=""/>
      <w:lvlJc w:val="left"/>
      <w:pPr>
        <w:tabs>
          <w:tab w:val="num" w:pos="2160"/>
        </w:tabs>
        <w:ind w:left="2160" w:hanging="360"/>
      </w:pPr>
      <w:rPr>
        <w:rFonts w:ascii="Wingdings" w:hAnsi="Wingdings" w:hint="default"/>
      </w:rPr>
    </w:lvl>
    <w:lvl w:ilvl="3" w:tplc="69429874" w:tentative="1">
      <w:start w:val="1"/>
      <w:numFmt w:val="bullet"/>
      <w:lvlText w:val=""/>
      <w:lvlJc w:val="left"/>
      <w:pPr>
        <w:tabs>
          <w:tab w:val="num" w:pos="2880"/>
        </w:tabs>
        <w:ind w:left="2880" w:hanging="360"/>
      </w:pPr>
      <w:rPr>
        <w:rFonts w:ascii="Wingdings" w:hAnsi="Wingdings" w:hint="default"/>
      </w:rPr>
    </w:lvl>
    <w:lvl w:ilvl="4" w:tplc="056EBEE4" w:tentative="1">
      <w:start w:val="1"/>
      <w:numFmt w:val="bullet"/>
      <w:lvlText w:val=""/>
      <w:lvlJc w:val="left"/>
      <w:pPr>
        <w:tabs>
          <w:tab w:val="num" w:pos="3600"/>
        </w:tabs>
        <w:ind w:left="3600" w:hanging="360"/>
      </w:pPr>
      <w:rPr>
        <w:rFonts w:ascii="Wingdings" w:hAnsi="Wingdings" w:hint="default"/>
      </w:rPr>
    </w:lvl>
    <w:lvl w:ilvl="5" w:tplc="B8B0E8E4" w:tentative="1">
      <w:start w:val="1"/>
      <w:numFmt w:val="bullet"/>
      <w:lvlText w:val=""/>
      <w:lvlJc w:val="left"/>
      <w:pPr>
        <w:tabs>
          <w:tab w:val="num" w:pos="4320"/>
        </w:tabs>
        <w:ind w:left="4320" w:hanging="360"/>
      </w:pPr>
      <w:rPr>
        <w:rFonts w:ascii="Wingdings" w:hAnsi="Wingdings" w:hint="default"/>
      </w:rPr>
    </w:lvl>
    <w:lvl w:ilvl="6" w:tplc="1DC697C2" w:tentative="1">
      <w:start w:val="1"/>
      <w:numFmt w:val="bullet"/>
      <w:lvlText w:val=""/>
      <w:lvlJc w:val="left"/>
      <w:pPr>
        <w:tabs>
          <w:tab w:val="num" w:pos="5040"/>
        </w:tabs>
        <w:ind w:left="5040" w:hanging="360"/>
      </w:pPr>
      <w:rPr>
        <w:rFonts w:ascii="Wingdings" w:hAnsi="Wingdings" w:hint="default"/>
      </w:rPr>
    </w:lvl>
    <w:lvl w:ilvl="7" w:tplc="5338F884" w:tentative="1">
      <w:start w:val="1"/>
      <w:numFmt w:val="bullet"/>
      <w:lvlText w:val=""/>
      <w:lvlJc w:val="left"/>
      <w:pPr>
        <w:tabs>
          <w:tab w:val="num" w:pos="5760"/>
        </w:tabs>
        <w:ind w:left="5760" w:hanging="360"/>
      </w:pPr>
      <w:rPr>
        <w:rFonts w:ascii="Wingdings" w:hAnsi="Wingdings" w:hint="default"/>
      </w:rPr>
    </w:lvl>
    <w:lvl w:ilvl="8" w:tplc="7FE27F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BD7075"/>
    <w:multiLevelType w:val="hybridMultilevel"/>
    <w:tmpl w:val="F0269B5C"/>
    <w:lvl w:ilvl="0" w:tplc="B43AA960">
      <w:start w:val="1"/>
      <w:numFmt w:val="bullet"/>
      <w:lvlText w:val=""/>
      <w:lvlJc w:val="left"/>
      <w:pPr>
        <w:tabs>
          <w:tab w:val="num" w:pos="720"/>
        </w:tabs>
        <w:ind w:left="720" w:hanging="360"/>
      </w:pPr>
      <w:rPr>
        <w:rFonts w:ascii="Wingdings" w:hAnsi="Wingdings" w:hint="default"/>
      </w:rPr>
    </w:lvl>
    <w:lvl w:ilvl="1" w:tplc="7006FBE6" w:tentative="1">
      <w:start w:val="1"/>
      <w:numFmt w:val="bullet"/>
      <w:lvlText w:val=""/>
      <w:lvlJc w:val="left"/>
      <w:pPr>
        <w:tabs>
          <w:tab w:val="num" w:pos="1440"/>
        </w:tabs>
        <w:ind w:left="1440" w:hanging="360"/>
      </w:pPr>
      <w:rPr>
        <w:rFonts w:ascii="Wingdings" w:hAnsi="Wingdings" w:hint="default"/>
      </w:rPr>
    </w:lvl>
    <w:lvl w:ilvl="2" w:tplc="39A27B32" w:tentative="1">
      <w:start w:val="1"/>
      <w:numFmt w:val="bullet"/>
      <w:lvlText w:val=""/>
      <w:lvlJc w:val="left"/>
      <w:pPr>
        <w:tabs>
          <w:tab w:val="num" w:pos="2160"/>
        </w:tabs>
        <w:ind w:left="2160" w:hanging="360"/>
      </w:pPr>
      <w:rPr>
        <w:rFonts w:ascii="Wingdings" w:hAnsi="Wingdings" w:hint="default"/>
      </w:rPr>
    </w:lvl>
    <w:lvl w:ilvl="3" w:tplc="CE4CBC58" w:tentative="1">
      <w:start w:val="1"/>
      <w:numFmt w:val="bullet"/>
      <w:lvlText w:val=""/>
      <w:lvlJc w:val="left"/>
      <w:pPr>
        <w:tabs>
          <w:tab w:val="num" w:pos="2880"/>
        </w:tabs>
        <w:ind w:left="2880" w:hanging="360"/>
      </w:pPr>
      <w:rPr>
        <w:rFonts w:ascii="Wingdings" w:hAnsi="Wingdings" w:hint="default"/>
      </w:rPr>
    </w:lvl>
    <w:lvl w:ilvl="4" w:tplc="1BCA7FEC" w:tentative="1">
      <w:start w:val="1"/>
      <w:numFmt w:val="bullet"/>
      <w:lvlText w:val=""/>
      <w:lvlJc w:val="left"/>
      <w:pPr>
        <w:tabs>
          <w:tab w:val="num" w:pos="3600"/>
        </w:tabs>
        <w:ind w:left="3600" w:hanging="360"/>
      </w:pPr>
      <w:rPr>
        <w:rFonts w:ascii="Wingdings" w:hAnsi="Wingdings" w:hint="default"/>
      </w:rPr>
    </w:lvl>
    <w:lvl w:ilvl="5" w:tplc="E62CBB36" w:tentative="1">
      <w:start w:val="1"/>
      <w:numFmt w:val="bullet"/>
      <w:lvlText w:val=""/>
      <w:lvlJc w:val="left"/>
      <w:pPr>
        <w:tabs>
          <w:tab w:val="num" w:pos="4320"/>
        </w:tabs>
        <w:ind w:left="4320" w:hanging="360"/>
      </w:pPr>
      <w:rPr>
        <w:rFonts w:ascii="Wingdings" w:hAnsi="Wingdings" w:hint="default"/>
      </w:rPr>
    </w:lvl>
    <w:lvl w:ilvl="6" w:tplc="79809532" w:tentative="1">
      <w:start w:val="1"/>
      <w:numFmt w:val="bullet"/>
      <w:lvlText w:val=""/>
      <w:lvlJc w:val="left"/>
      <w:pPr>
        <w:tabs>
          <w:tab w:val="num" w:pos="5040"/>
        </w:tabs>
        <w:ind w:left="5040" w:hanging="360"/>
      </w:pPr>
      <w:rPr>
        <w:rFonts w:ascii="Wingdings" w:hAnsi="Wingdings" w:hint="default"/>
      </w:rPr>
    </w:lvl>
    <w:lvl w:ilvl="7" w:tplc="11009CC6" w:tentative="1">
      <w:start w:val="1"/>
      <w:numFmt w:val="bullet"/>
      <w:lvlText w:val=""/>
      <w:lvlJc w:val="left"/>
      <w:pPr>
        <w:tabs>
          <w:tab w:val="num" w:pos="5760"/>
        </w:tabs>
        <w:ind w:left="5760" w:hanging="360"/>
      </w:pPr>
      <w:rPr>
        <w:rFonts w:ascii="Wingdings" w:hAnsi="Wingdings" w:hint="default"/>
      </w:rPr>
    </w:lvl>
    <w:lvl w:ilvl="8" w:tplc="CFA446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E04DA"/>
    <w:multiLevelType w:val="hybridMultilevel"/>
    <w:tmpl w:val="AA646830"/>
    <w:lvl w:ilvl="0" w:tplc="5EE05512">
      <w:start w:val="1"/>
      <w:numFmt w:val="bullet"/>
      <w:lvlText w:val=""/>
      <w:lvlJc w:val="left"/>
      <w:pPr>
        <w:tabs>
          <w:tab w:val="num" w:pos="720"/>
        </w:tabs>
        <w:ind w:left="720" w:hanging="360"/>
      </w:pPr>
      <w:rPr>
        <w:rFonts w:ascii="Wingdings" w:hAnsi="Wingdings" w:hint="default"/>
      </w:rPr>
    </w:lvl>
    <w:lvl w:ilvl="1" w:tplc="EE364774" w:tentative="1">
      <w:start w:val="1"/>
      <w:numFmt w:val="bullet"/>
      <w:lvlText w:val=""/>
      <w:lvlJc w:val="left"/>
      <w:pPr>
        <w:tabs>
          <w:tab w:val="num" w:pos="1440"/>
        </w:tabs>
        <w:ind w:left="1440" w:hanging="360"/>
      </w:pPr>
      <w:rPr>
        <w:rFonts w:ascii="Wingdings" w:hAnsi="Wingdings" w:hint="default"/>
      </w:rPr>
    </w:lvl>
    <w:lvl w:ilvl="2" w:tplc="B120C202" w:tentative="1">
      <w:start w:val="1"/>
      <w:numFmt w:val="bullet"/>
      <w:lvlText w:val=""/>
      <w:lvlJc w:val="left"/>
      <w:pPr>
        <w:tabs>
          <w:tab w:val="num" w:pos="2160"/>
        </w:tabs>
        <w:ind w:left="2160" w:hanging="360"/>
      </w:pPr>
      <w:rPr>
        <w:rFonts w:ascii="Wingdings" w:hAnsi="Wingdings" w:hint="default"/>
      </w:rPr>
    </w:lvl>
    <w:lvl w:ilvl="3" w:tplc="4F143CCE" w:tentative="1">
      <w:start w:val="1"/>
      <w:numFmt w:val="bullet"/>
      <w:lvlText w:val=""/>
      <w:lvlJc w:val="left"/>
      <w:pPr>
        <w:tabs>
          <w:tab w:val="num" w:pos="2880"/>
        </w:tabs>
        <w:ind w:left="2880" w:hanging="360"/>
      </w:pPr>
      <w:rPr>
        <w:rFonts w:ascii="Wingdings" w:hAnsi="Wingdings" w:hint="default"/>
      </w:rPr>
    </w:lvl>
    <w:lvl w:ilvl="4" w:tplc="1576BF6A" w:tentative="1">
      <w:start w:val="1"/>
      <w:numFmt w:val="bullet"/>
      <w:lvlText w:val=""/>
      <w:lvlJc w:val="left"/>
      <w:pPr>
        <w:tabs>
          <w:tab w:val="num" w:pos="3600"/>
        </w:tabs>
        <w:ind w:left="3600" w:hanging="360"/>
      </w:pPr>
      <w:rPr>
        <w:rFonts w:ascii="Wingdings" w:hAnsi="Wingdings" w:hint="default"/>
      </w:rPr>
    </w:lvl>
    <w:lvl w:ilvl="5" w:tplc="EB26B8D6" w:tentative="1">
      <w:start w:val="1"/>
      <w:numFmt w:val="bullet"/>
      <w:lvlText w:val=""/>
      <w:lvlJc w:val="left"/>
      <w:pPr>
        <w:tabs>
          <w:tab w:val="num" w:pos="4320"/>
        </w:tabs>
        <w:ind w:left="4320" w:hanging="360"/>
      </w:pPr>
      <w:rPr>
        <w:rFonts w:ascii="Wingdings" w:hAnsi="Wingdings" w:hint="default"/>
      </w:rPr>
    </w:lvl>
    <w:lvl w:ilvl="6" w:tplc="5A84D4BE" w:tentative="1">
      <w:start w:val="1"/>
      <w:numFmt w:val="bullet"/>
      <w:lvlText w:val=""/>
      <w:lvlJc w:val="left"/>
      <w:pPr>
        <w:tabs>
          <w:tab w:val="num" w:pos="5040"/>
        </w:tabs>
        <w:ind w:left="5040" w:hanging="360"/>
      </w:pPr>
      <w:rPr>
        <w:rFonts w:ascii="Wingdings" w:hAnsi="Wingdings" w:hint="default"/>
      </w:rPr>
    </w:lvl>
    <w:lvl w:ilvl="7" w:tplc="04A6BABA" w:tentative="1">
      <w:start w:val="1"/>
      <w:numFmt w:val="bullet"/>
      <w:lvlText w:val=""/>
      <w:lvlJc w:val="left"/>
      <w:pPr>
        <w:tabs>
          <w:tab w:val="num" w:pos="5760"/>
        </w:tabs>
        <w:ind w:left="5760" w:hanging="360"/>
      </w:pPr>
      <w:rPr>
        <w:rFonts w:ascii="Wingdings" w:hAnsi="Wingdings" w:hint="default"/>
      </w:rPr>
    </w:lvl>
    <w:lvl w:ilvl="8" w:tplc="F58222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03069"/>
    <w:multiLevelType w:val="hybridMultilevel"/>
    <w:tmpl w:val="F4DAF1EE"/>
    <w:lvl w:ilvl="0" w:tplc="679088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265F8"/>
    <w:multiLevelType w:val="hybridMultilevel"/>
    <w:tmpl w:val="2FBCA8DC"/>
    <w:lvl w:ilvl="0" w:tplc="7DF25538">
      <w:start w:val="1"/>
      <w:numFmt w:val="bullet"/>
      <w:lvlText w:val=""/>
      <w:lvlJc w:val="left"/>
      <w:pPr>
        <w:tabs>
          <w:tab w:val="num" w:pos="720"/>
        </w:tabs>
        <w:ind w:left="720" w:hanging="360"/>
      </w:pPr>
      <w:rPr>
        <w:rFonts w:ascii="Wingdings" w:hAnsi="Wingdings" w:hint="default"/>
      </w:rPr>
    </w:lvl>
    <w:lvl w:ilvl="1" w:tplc="DDB4D2DA" w:tentative="1">
      <w:start w:val="1"/>
      <w:numFmt w:val="bullet"/>
      <w:lvlText w:val=""/>
      <w:lvlJc w:val="left"/>
      <w:pPr>
        <w:tabs>
          <w:tab w:val="num" w:pos="1440"/>
        </w:tabs>
        <w:ind w:left="1440" w:hanging="360"/>
      </w:pPr>
      <w:rPr>
        <w:rFonts w:ascii="Wingdings" w:hAnsi="Wingdings" w:hint="default"/>
      </w:rPr>
    </w:lvl>
    <w:lvl w:ilvl="2" w:tplc="8A320F2C" w:tentative="1">
      <w:start w:val="1"/>
      <w:numFmt w:val="bullet"/>
      <w:lvlText w:val=""/>
      <w:lvlJc w:val="left"/>
      <w:pPr>
        <w:tabs>
          <w:tab w:val="num" w:pos="2160"/>
        </w:tabs>
        <w:ind w:left="2160" w:hanging="360"/>
      </w:pPr>
      <w:rPr>
        <w:rFonts w:ascii="Wingdings" w:hAnsi="Wingdings" w:hint="default"/>
      </w:rPr>
    </w:lvl>
    <w:lvl w:ilvl="3" w:tplc="744C0582" w:tentative="1">
      <w:start w:val="1"/>
      <w:numFmt w:val="bullet"/>
      <w:lvlText w:val=""/>
      <w:lvlJc w:val="left"/>
      <w:pPr>
        <w:tabs>
          <w:tab w:val="num" w:pos="2880"/>
        </w:tabs>
        <w:ind w:left="2880" w:hanging="360"/>
      </w:pPr>
      <w:rPr>
        <w:rFonts w:ascii="Wingdings" w:hAnsi="Wingdings" w:hint="default"/>
      </w:rPr>
    </w:lvl>
    <w:lvl w:ilvl="4" w:tplc="C3681FB0" w:tentative="1">
      <w:start w:val="1"/>
      <w:numFmt w:val="bullet"/>
      <w:lvlText w:val=""/>
      <w:lvlJc w:val="left"/>
      <w:pPr>
        <w:tabs>
          <w:tab w:val="num" w:pos="3600"/>
        </w:tabs>
        <w:ind w:left="3600" w:hanging="360"/>
      </w:pPr>
      <w:rPr>
        <w:rFonts w:ascii="Wingdings" w:hAnsi="Wingdings" w:hint="default"/>
      </w:rPr>
    </w:lvl>
    <w:lvl w:ilvl="5" w:tplc="13AC1BDC" w:tentative="1">
      <w:start w:val="1"/>
      <w:numFmt w:val="bullet"/>
      <w:lvlText w:val=""/>
      <w:lvlJc w:val="left"/>
      <w:pPr>
        <w:tabs>
          <w:tab w:val="num" w:pos="4320"/>
        </w:tabs>
        <w:ind w:left="4320" w:hanging="360"/>
      </w:pPr>
      <w:rPr>
        <w:rFonts w:ascii="Wingdings" w:hAnsi="Wingdings" w:hint="default"/>
      </w:rPr>
    </w:lvl>
    <w:lvl w:ilvl="6" w:tplc="2D22B5BE" w:tentative="1">
      <w:start w:val="1"/>
      <w:numFmt w:val="bullet"/>
      <w:lvlText w:val=""/>
      <w:lvlJc w:val="left"/>
      <w:pPr>
        <w:tabs>
          <w:tab w:val="num" w:pos="5040"/>
        </w:tabs>
        <w:ind w:left="5040" w:hanging="360"/>
      </w:pPr>
      <w:rPr>
        <w:rFonts w:ascii="Wingdings" w:hAnsi="Wingdings" w:hint="default"/>
      </w:rPr>
    </w:lvl>
    <w:lvl w:ilvl="7" w:tplc="CF080610" w:tentative="1">
      <w:start w:val="1"/>
      <w:numFmt w:val="bullet"/>
      <w:lvlText w:val=""/>
      <w:lvlJc w:val="left"/>
      <w:pPr>
        <w:tabs>
          <w:tab w:val="num" w:pos="5760"/>
        </w:tabs>
        <w:ind w:left="5760" w:hanging="360"/>
      </w:pPr>
      <w:rPr>
        <w:rFonts w:ascii="Wingdings" w:hAnsi="Wingdings" w:hint="default"/>
      </w:rPr>
    </w:lvl>
    <w:lvl w:ilvl="8" w:tplc="DA18695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C200C"/>
    <w:multiLevelType w:val="hybridMultilevel"/>
    <w:tmpl w:val="679E8AF8"/>
    <w:lvl w:ilvl="0" w:tplc="E8F81922">
      <w:start w:val="1"/>
      <w:numFmt w:val="bullet"/>
      <w:lvlText w:val=""/>
      <w:lvlJc w:val="left"/>
      <w:pPr>
        <w:tabs>
          <w:tab w:val="num" w:pos="720"/>
        </w:tabs>
        <w:ind w:left="720" w:hanging="360"/>
      </w:pPr>
      <w:rPr>
        <w:rFonts w:ascii="Wingdings" w:hAnsi="Wingdings" w:hint="default"/>
      </w:rPr>
    </w:lvl>
    <w:lvl w:ilvl="1" w:tplc="6B6C7020" w:tentative="1">
      <w:start w:val="1"/>
      <w:numFmt w:val="bullet"/>
      <w:lvlText w:val=""/>
      <w:lvlJc w:val="left"/>
      <w:pPr>
        <w:tabs>
          <w:tab w:val="num" w:pos="1440"/>
        </w:tabs>
        <w:ind w:left="1440" w:hanging="360"/>
      </w:pPr>
      <w:rPr>
        <w:rFonts w:ascii="Wingdings" w:hAnsi="Wingdings" w:hint="default"/>
      </w:rPr>
    </w:lvl>
    <w:lvl w:ilvl="2" w:tplc="0714C91C" w:tentative="1">
      <w:start w:val="1"/>
      <w:numFmt w:val="bullet"/>
      <w:lvlText w:val=""/>
      <w:lvlJc w:val="left"/>
      <w:pPr>
        <w:tabs>
          <w:tab w:val="num" w:pos="2160"/>
        </w:tabs>
        <w:ind w:left="2160" w:hanging="360"/>
      </w:pPr>
      <w:rPr>
        <w:rFonts w:ascii="Wingdings" w:hAnsi="Wingdings" w:hint="default"/>
      </w:rPr>
    </w:lvl>
    <w:lvl w:ilvl="3" w:tplc="ED2C6B2E" w:tentative="1">
      <w:start w:val="1"/>
      <w:numFmt w:val="bullet"/>
      <w:lvlText w:val=""/>
      <w:lvlJc w:val="left"/>
      <w:pPr>
        <w:tabs>
          <w:tab w:val="num" w:pos="2880"/>
        </w:tabs>
        <w:ind w:left="2880" w:hanging="360"/>
      </w:pPr>
      <w:rPr>
        <w:rFonts w:ascii="Wingdings" w:hAnsi="Wingdings" w:hint="default"/>
      </w:rPr>
    </w:lvl>
    <w:lvl w:ilvl="4" w:tplc="3CB45040" w:tentative="1">
      <w:start w:val="1"/>
      <w:numFmt w:val="bullet"/>
      <w:lvlText w:val=""/>
      <w:lvlJc w:val="left"/>
      <w:pPr>
        <w:tabs>
          <w:tab w:val="num" w:pos="3600"/>
        </w:tabs>
        <w:ind w:left="3600" w:hanging="360"/>
      </w:pPr>
      <w:rPr>
        <w:rFonts w:ascii="Wingdings" w:hAnsi="Wingdings" w:hint="default"/>
      </w:rPr>
    </w:lvl>
    <w:lvl w:ilvl="5" w:tplc="15AE1BFC" w:tentative="1">
      <w:start w:val="1"/>
      <w:numFmt w:val="bullet"/>
      <w:lvlText w:val=""/>
      <w:lvlJc w:val="left"/>
      <w:pPr>
        <w:tabs>
          <w:tab w:val="num" w:pos="4320"/>
        </w:tabs>
        <w:ind w:left="4320" w:hanging="360"/>
      </w:pPr>
      <w:rPr>
        <w:rFonts w:ascii="Wingdings" w:hAnsi="Wingdings" w:hint="default"/>
      </w:rPr>
    </w:lvl>
    <w:lvl w:ilvl="6" w:tplc="077ED842" w:tentative="1">
      <w:start w:val="1"/>
      <w:numFmt w:val="bullet"/>
      <w:lvlText w:val=""/>
      <w:lvlJc w:val="left"/>
      <w:pPr>
        <w:tabs>
          <w:tab w:val="num" w:pos="5040"/>
        </w:tabs>
        <w:ind w:left="5040" w:hanging="360"/>
      </w:pPr>
      <w:rPr>
        <w:rFonts w:ascii="Wingdings" w:hAnsi="Wingdings" w:hint="default"/>
      </w:rPr>
    </w:lvl>
    <w:lvl w:ilvl="7" w:tplc="DF38FF5E" w:tentative="1">
      <w:start w:val="1"/>
      <w:numFmt w:val="bullet"/>
      <w:lvlText w:val=""/>
      <w:lvlJc w:val="left"/>
      <w:pPr>
        <w:tabs>
          <w:tab w:val="num" w:pos="5760"/>
        </w:tabs>
        <w:ind w:left="5760" w:hanging="360"/>
      </w:pPr>
      <w:rPr>
        <w:rFonts w:ascii="Wingdings" w:hAnsi="Wingdings" w:hint="default"/>
      </w:rPr>
    </w:lvl>
    <w:lvl w:ilvl="8" w:tplc="49F81A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23B62"/>
    <w:multiLevelType w:val="hybridMultilevel"/>
    <w:tmpl w:val="A4389252"/>
    <w:lvl w:ilvl="0" w:tplc="F6023B78">
      <w:start w:val="1"/>
      <w:numFmt w:val="bullet"/>
      <w:lvlText w:val=""/>
      <w:lvlJc w:val="left"/>
      <w:pPr>
        <w:tabs>
          <w:tab w:val="num" w:pos="720"/>
        </w:tabs>
        <w:ind w:left="720" w:hanging="360"/>
      </w:pPr>
      <w:rPr>
        <w:rFonts w:ascii="Wingdings" w:hAnsi="Wingdings" w:hint="default"/>
      </w:rPr>
    </w:lvl>
    <w:lvl w:ilvl="1" w:tplc="DC1EF97A" w:tentative="1">
      <w:start w:val="1"/>
      <w:numFmt w:val="bullet"/>
      <w:lvlText w:val=""/>
      <w:lvlJc w:val="left"/>
      <w:pPr>
        <w:tabs>
          <w:tab w:val="num" w:pos="1440"/>
        </w:tabs>
        <w:ind w:left="1440" w:hanging="360"/>
      </w:pPr>
      <w:rPr>
        <w:rFonts w:ascii="Wingdings" w:hAnsi="Wingdings" w:hint="default"/>
      </w:rPr>
    </w:lvl>
    <w:lvl w:ilvl="2" w:tplc="75FE3318" w:tentative="1">
      <w:start w:val="1"/>
      <w:numFmt w:val="bullet"/>
      <w:lvlText w:val=""/>
      <w:lvlJc w:val="left"/>
      <w:pPr>
        <w:tabs>
          <w:tab w:val="num" w:pos="2160"/>
        </w:tabs>
        <w:ind w:left="2160" w:hanging="360"/>
      </w:pPr>
      <w:rPr>
        <w:rFonts w:ascii="Wingdings" w:hAnsi="Wingdings" w:hint="default"/>
      </w:rPr>
    </w:lvl>
    <w:lvl w:ilvl="3" w:tplc="AC84F7CC" w:tentative="1">
      <w:start w:val="1"/>
      <w:numFmt w:val="bullet"/>
      <w:lvlText w:val=""/>
      <w:lvlJc w:val="left"/>
      <w:pPr>
        <w:tabs>
          <w:tab w:val="num" w:pos="2880"/>
        </w:tabs>
        <w:ind w:left="2880" w:hanging="360"/>
      </w:pPr>
      <w:rPr>
        <w:rFonts w:ascii="Wingdings" w:hAnsi="Wingdings" w:hint="default"/>
      </w:rPr>
    </w:lvl>
    <w:lvl w:ilvl="4" w:tplc="D2EC5E56" w:tentative="1">
      <w:start w:val="1"/>
      <w:numFmt w:val="bullet"/>
      <w:lvlText w:val=""/>
      <w:lvlJc w:val="left"/>
      <w:pPr>
        <w:tabs>
          <w:tab w:val="num" w:pos="3600"/>
        </w:tabs>
        <w:ind w:left="3600" w:hanging="360"/>
      </w:pPr>
      <w:rPr>
        <w:rFonts w:ascii="Wingdings" w:hAnsi="Wingdings" w:hint="default"/>
      </w:rPr>
    </w:lvl>
    <w:lvl w:ilvl="5" w:tplc="7A2E9C3E" w:tentative="1">
      <w:start w:val="1"/>
      <w:numFmt w:val="bullet"/>
      <w:lvlText w:val=""/>
      <w:lvlJc w:val="left"/>
      <w:pPr>
        <w:tabs>
          <w:tab w:val="num" w:pos="4320"/>
        </w:tabs>
        <w:ind w:left="4320" w:hanging="360"/>
      </w:pPr>
      <w:rPr>
        <w:rFonts w:ascii="Wingdings" w:hAnsi="Wingdings" w:hint="default"/>
      </w:rPr>
    </w:lvl>
    <w:lvl w:ilvl="6" w:tplc="88B05FCA" w:tentative="1">
      <w:start w:val="1"/>
      <w:numFmt w:val="bullet"/>
      <w:lvlText w:val=""/>
      <w:lvlJc w:val="left"/>
      <w:pPr>
        <w:tabs>
          <w:tab w:val="num" w:pos="5040"/>
        </w:tabs>
        <w:ind w:left="5040" w:hanging="360"/>
      </w:pPr>
      <w:rPr>
        <w:rFonts w:ascii="Wingdings" w:hAnsi="Wingdings" w:hint="default"/>
      </w:rPr>
    </w:lvl>
    <w:lvl w:ilvl="7" w:tplc="577A62E0" w:tentative="1">
      <w:start w:val="1"/>
      <w:numFmt w:val="bullet"/>
      <w:lvlText w:val=""/>
      <w:lvlJc w:val="left"/>
      <w:pPr>
        <w:tabs>
          <w:tab w:val="num" w:pos="5760"/>
        </w:tabs>
        <w:ind w:left="5760" w:hanging="360"/>
      </w:pPr>
      <w:rPr>
        <w:rFonts w:ascii="Wingdings" w:hAnsi="Wingdings" w:hint="default"/>
      </w:rPr>
    </w:lvl>
    <w:lvl w:ilvl="8" w:tplc="9CC2524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D0D45"/>
    <w:multiLevelType w:val="hybridMultilevel"/>
    <w:tmpl w:val="6AD4A7F6"/>
    <w:lvl w:ilvl="0" w:tplc="0576CBA2">
      <w:start w:val="1"/>
      <w:numFmt w:val="bullet"/>
      <w:lvlText w:val=""/>
      <w:lvlJc w:val="left"/>
      <w:pPr>
        <w:tabs>
          <w:tab w:val="num" w:pos="720"/>
        </w:tabs>
        <w:ind w:left="720" w:hanging="360"/>
      </w:pPr>
      <w:rPr>
        <w:rFonts w:ascii="Wingdings" w:hAnsi="Wingdings" w:hint="default"/>
      </w:rPr>
    </w:lvl>
    <w:lvl w:ilvl="1" w:tplc="C2AA651E" w:tentative="1">
      <w:start w:val="1"/>
      <w:numFmt w:val="bullet"/>
      <w:lvlText w:val=""/>
      <w:lvlJc w:val="left"/>
      <w:pPr>
        <w:tabs>
          <w:tab w:val="num" w:pos="1440"/>
        </w:tabs>
        <w:ind w:left="1440" w:hanging="360"/>
      </w:pPr>
      <w:rPr>
        <w:rFonts w:ascii="Wingdings" w:hAnsi="Wingdings" w:hint="default"/>
      </w:rPr>
    </w:lvl>
    <w:lvl w:ilvl="2" w:tplc="8ED8659A" w:tentative="1">
      <w:start w:val="1"/>
      <w:numFmt w:val="bullet"/>
      <w:lvlText w:val=""/>
      <w:lvlJc w:val="left"/>
      <w:pPr>
        <w:tabs>
          <w:tab w:val="num" w:pos="2160"/>
        </w:tabs>
        <w:ind w:left="2160" w:hanging="360"/>
      </w:pPr>
      <w:rPr>
        <w:rFonts w:ascii="Wingdings" w:hAnsi="Wingdings" w:hint="default"/>
      </w:rPr>
    </w:lvl>
    <w:lvl w:ilvl="3" w:tplc="53C295AC" w:tentative="1">
      <w:start w:val="1"/>
      <w:numFmt w:val="bullet"/>
      <w:lvlText w:val=""/>
      <w:lvlJc w:val="left"/>
      <w:pPr>
        <w:tabs>
          <w:tab w:val="num" w:pos="2880"/>
        </w:tabs>
        <w:ind w:left="2880" w:hanging="360"/>
      </w:pPr>
      <w:rPr>
        <w:rFonts w:ascii="Wingdings" w:hAnsi="Wingdings" w:hint="default"/>
      </w:rPr>
    </w:lvl>
    <w:lvl w:ilvl="4" w:tplc="79F4FB8C" w:tentative="1">
      <w:start w:val="1"/>
      <w:numFmt w:val="bullet"/>
      <w:lvlText w:val=""/>
      <w:lvlJc w:val="left"/>
      <w:pPr>
        <w:tabs>
          <w:tab w:val="num" w:pos="3600"/>
        </w:tabs>
        <w:ind w:left="3600" w:hanging="360"/>
      </w:pPr>
      <w:rPr>
        <w:rFonts w:ascii="Wingdings" w:hAnsi="Wingdings" w:hint="default"/>
      </w:rPr>
    </w:lvl>
    <w:lvl w:ilvl="5" w:tplc="DB74A45C" w:tentative="1">
      <w:start w:val="1"/>
      <w:numFmt w:val="bullet"/>
      <w:lvlText w:val=""/>
      <w:lvlJc w:val="left"/>
      <w:pPr>
        <w:tabs>
          <w:tab w:val="num" w:pos="4320"/>
        </w:tabs>
        <w:ind w:left="4320" w:hanging="360"/>
      </w:pPr>
      <w:rPr>
        <w:rFonts w:ascii="Wingdings" w:hAnsi="Wingdings" w:hint="default"/>
      </w:rPr>
    </w:lvl>
    <w:lvl w:ilvl="6" w:tplc="0F7C653C" w:tentative="1">
      <w:start w:val="1"/>
      <w:numFmt w:val="bullet"/>
      <w:lvlText w:val=""/>
      <w:lvlJc w:val="left"/>
      <w:pPr>
        <w:tabs>
          <w:tab w:val="num" w:pos="5040"/>
        </w:tabs>
        <w:ind w:left="5040" w:hanging="360"/>
      </w:pPr>
      <w:rPr>
        <w:rFonts w:ascii="Wingdings" w:hAnsi="Wingdings" w:hint="default"/>
      </w:rPr>
    </w:lvl>
    <w:lvl w:ilvl="7" w:tplc="4DAE7A04" w:tentative="1">
      <w:start w:val="1"/>
      <w:numFmt w:val="bullet"/>
      <w:lvlText w:val=""/>
      <w:lvlJc w:val="left"/>
      <w:pPr>
        <w:tabs>
          <w:tab w:val="num" w:pos="5760"/>
        </w:tabs>
        <w:ind w:left="5760" w:hanging="360"/>
      </w:pPr>
      <w:rPr>
        <w:rFonts w:ascii="Wingdings" w:hAnsi="Wingdings" w:hint="default"/>
      </w:rPr>
    </w:lvl>
    <w:lvl w:ilvl="8" w:tplc="72EAEF5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7707F"/>
    <w:multiLevelType w:val="hybridMultilevel"/>
    <w:tmpl w:val="171037A8"/>
    <w:lvl w:ilvl="0" w:tplc="A33223BC">
      <w:start w:val="1"/>
      <w:numFmt w:val="bullet"/>
      <w:lvlText w:val=""/>
      <w:lvlJc w:val="left"/>
      <w:pPr>
        <w:tabs>
          <w:tab w:val="num" w:pos="720"/>
        </w:tabs>
        <w:ind w:left="720" w:hanging="360"/>
      </w:pPr>
      <w:rPr>
        <w:rFonts w:ascii="Wingdings" w:hAnsi="Wingdings" w:hint="default"/>
      </w:rPr>
    </w:lvl>
    <w:lvl w:ilvl="1" w:tplc="265CF9CA" w:tentative="1">
      <w:start w:val="1"/>
      <w:numFmt w:val="bullet"/>
      <w:lvlText w:val=""/>
      <w:lvlJc w:val="left"/>
      <w:pPr>
        <w:tabs>
          <w:tab w:val="num" w:pos="1440"/>
        </w:tabs>
        <w:ind w:left="1440" w:hanging="360"/>
      </w:pPr>
      <w:rPr>
        <w:rFonts w:ascii="Wingdings" w:hAnsi="Wingdings" w:hint="default"/>
      </w:rPr>
    </w:lvl>
    <w:lvl w:ilvl="2" w:tplc="689A58B8" w:tentative="1">
      <w:start w:val="1"/>
      <w:numFmt w:val="bullet"/>
      <w:lvlText w:val=""/>
      <w:lvlJc w:val="left"/>
      <w:pPr>
        <w:tabs>
          <w:tab w:val="num" w:pos="2160"/>
        </w:tabs>
        <w:ind w:left="2160" w:hanging="360"/>
      </w:pPr>
      <w:rPr>
        <w:rFonts w:ascii="Wingdings" w:hAnsi="Wingdings" w:hint="default"/>
      </w:rPr>
    </w:lvl>
    <w:lvl w:ilvl="3" w:tplc="0B68F7B0" w:tentative="1">
      <w:start w:val="1"/>
      <w:numFmt w:val="bullet"/>
      <w:lvlText w:val=""/>
      <w:lvlJc w:val="left"/>
      <w:pPr>
        <w:tabs>
          <w:tab w:val="num" w:pos="2880"/>
        </w:tabs>
        <w:ind w:left="2880" w:hanging="360"/>
      </w:pPr>
      <w:rPr>
        <w:rFonts w:ascii="Wingdings" w:hAnsi="Wingdings" w:hint="default"/>
      </w:rPr>
    </w:lvl>
    <w:lvl w:ilvl="4" w:tplc="D8B42C0A" w:tentative="1">
      <w:start w:val="1"/>
      <w:numFmt w:val="bullet"/>
      <w:lvlText w:val=""/>
      <w:lvlJc w:val="left"/>
      <w:pPr>
        <w:tabs>
          <w:tab w:val="num" w:pos="3600"/>
        </w:tabs>
        <w:ind w:left="3600" w:hanging="360"/>
      </w:pPr>
      <w:rPr>
        <w:rFonts w:ascii="Wingdings" w:hAnsi="Wingdings" w:hint="default"/>
      </w:rPr>
    </w:lvl>
    <w:lvl w:ilvl="5" w:tplc="05ECB038" w:tentative="1">
      <w:start w:val="1"/>
      <w:numFmt w:val="bullet"/>
      <w:lvlText w:val=""/>
      <w:lvlJc w:val="left"/>
      <w:pPr>
        <w:tabs>
          <w:tab w:val="num" w:pos="4320"/>
        </w:tabs>
        <w:ind w:left="4320" w:hanging="360"/>
      </w:pPr>
      <w:rPr>
        <w:rFonts w:ascii="Wingdings" w:hAnsi="Wingdings" w:hint="default"/>
      </w:rPr>
    </w:lvl>
    <w:lvl w:ilvl="6" w:tplc="048A740A" w:tentative="1">
      <w:start w:val="1"/>
      <w:numFmt w:val="bullet"/>
      <w:lvlText w:val=""/>
      <w:lvlJc w:val="left"/>
      <w:pPr>
        <w:tabs>
          <w:tab w:val="num" w:pos="5040"/>
        </w:tabs>
        <w:ind w:left="5040" w:hanging="360"/>
      </w:pPr>
      <w:rPr>
        <w:rFonts w:ascii="Wingdings" w:hAnsi="Wingdings" w:hint="default"/>
      </w:rPr>
    </w:lvl>
    <w:lvl w:ilvl="7" w:tplc="24543658" w:tentative="1">
      <w:start w:val="1"/>
      <w:numFmt w:val="bullet"/>
      <w:lvlText w:val=""/>
      <w:lvlJc w:val="left"/>
      <w:pPr>
        <w:tabs>
          <w:tab w:val="num" w:pos="5760"/>
        </w:tabs>
        <w:ind w:left="5760" w:hanging="360"/>
      </w:pPr>
      <w:rPr>
        <w:rFonts w:ascii="Wingdings" w:hAnsi="Wingdings" w:hint="default"/>
      </w:rPr>
    </w:lvl>
    <w:lvl w:ilvl="8" w:tplc="31CA77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053A1"/>
    <w:multiLevelType w:val="hybridMultilevel"/>
    <w:tmpl w:val="FB348384"/>
    <w:lvl w:ilvl="0" w:tplc="BE5A145A">
      <w:start w:val="1"/>
      <w:numFmt w:val="bullet"/>
      <w:lvlText w:val=""/>
      <w:lvlJc w:val="left"/>
      <w:pPr>
        <w:tabs>
          <w:tab w:val="num" w:pos="720"/>
        </w:tabs>
        <w:ind w:left="720" w:hanging="360"/>
      </w:pPr>
      <w:rPr>
        <w:rFonts w:ascii="Wingdings" w:hAnsi="Wingdings" w:hint="default"/>
      </w:rPr>
    </w:lvl>
    <w:lvl w:ilvl="1" w:tplc="3F10B28C" w:tentative="1">
      <w:start w:val="1"/>
      <w:numFmt w:val="bullet"/>
      <w:lvlText w:val=""/>
      <w:lvlJc w:val="left"/>
      <w:pPr>
        <w:tabs>
          <w:tab w:val="num" w:pos="1440"/>
        </w:tabs>
        <w:ind w:left="1440" w:hanging="360"/>
      </w:pPr>
      <w:rPr>
        <w:rFonts w:ascii="Wingdings" w:hAnsi="Wingdings" w:hint="default"/>
      </w:rPr>
    </w:lvl>
    <w:lvl w:ilvl="2" w:tplc="1416F418" w:tentative="1">
      <w:start w:val="1"/>
      <w:numFmt w:val="bullet"/>
      <w:lvlText w:val=""/>
      <w:lvlJc w:val="left"/>
      <w:pPr>
        <w:tabs>
          <w:tab w:val="num" w:pos="2160"/>
        </w:tabs>
        <w:ind w:left="2160" w:hanging="360"/>
      </w:pPr>
      <w:rPr>
        <w:rFonts w:ascii="Wingdings" w:hAnsi="Wingdings" w:hint="default"/>
      </w:rPr>
    </w:lvl>
    <w:lvl w:ilvl="3" w:tplc="ED94E1D0" w:tentative="1">
      <w:start w:val="1"/>
      <w:numFmt w:val="bullet"/>
      <w:lvlText w:val=""/>
      <w:lvlJc w:val="left"/>
      <w:pPr>
        <w:tabs>
          <w:tab w:val="num" w:pos="2880"/>
        </w:tabs>
        <w:ind w:left="2880" w:hanging="360"/>
      </w:pPr>
      <w:rPr>
        <w:rFonts w:ascii="Wingdings" w:hAnsi="Wingdings" w:hint="default"/>
      </w:rPr>
    </w:lvl>
    <w:lvl w:ilvl="4" w:tplc="6D84E40E" w:tentative="1">
      <w:start w:val="1"/>
      <w:numFmt w:val="bullet"/>
      <w:lvlText w:val=""/>
      <w:lvlJc w:val="left"/>
      <w:pPr>
        <w:tabs>
          <w:tab w:val="num" w:pos="3600"/>
        </w:tabs>
        <w:ind w:left="3600" w:hanging="360"/>
      </w:pPr>
      <w:rPr>
        <w:rFonts w:ascii="Wingdings" w:hAnsi="Wingdings" w:hint="default"/>
      </w:rPr>
    </w:lvl>
    <w:lvl w:ilvl="5" w:tplc="A28C5E6C" w:tentative="1">
      <w:start w:val="1"/>
      <w:numFmt w:val="bullet"/>
      <w:lvlText w:val=""/>
      <w:lvlJc w:val="left"/>
      <w:pPr>
        <w:tabs>
          <w:tab w:val="num" w:pos="4320"/>
        </w:tabs>
        <w:ind w:left="4320" w:hanging="360"/>
      </w:pPr>
      <w:rPr>
        <w:rFonts w:ascii="Wingdings" w:hAnsi="Wingdings" w:hint="default"/>
      </w:rPr>
    </w:lvl>
    <w:lvl w:ilvl="6" w:tplc="D30891CE" w:tentative="1">
      <w:start w:val="1"/>
      <w:numFmt w:val="bullet"/>
      <w:lvlText w:val=""/>
      <w:lvlJc w:val="left"/>
      <w:pPr>
        <w:tabs>
          <w:tab w:val="num" w:pos="5040"/>
        </w:tabs>
        <w:ind w:left="5040" w:hanging="360"/>
      </w:pPr>
      <w:rPr>
        <w:rFonts w:ascii="Wingdings" w:hAnsi="Wingdings" w:hint="default"/>
      </w:rPr>
    </w:lvl>
    <w:lvl w:ilvl="7" w:tplc="2A30E952" w:tentative="1">
      <w:start w:val="1"/>
      <w:numFmt w:val="bullet"/>
      <w:lvlText w:val=""/>
      <w:lvlJc w:val="left"/>
      <w:pPr>
        <w:tabs>
          <w:tab w:val="num" w:pos="5760"/>
        </w:tabs>
        <w:ind w:left="5760" w:hanging="360"/>
      </w:pPr>
      <w:rPr>
        <w:rFonts w:ascii="Wingdings" w:hAnsi="Wingdings" w:hint="default"/>
      </w:rPr>
    </w:lvl>
    <w:lvl w:ilvl="8" w:tplc="8E1A0F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E0FB6"/>
    <w:multiLevelType w:val="hybridMultilevel"/>
    <w:tmpl w:val="B49EB4B2"/>
    <w:lvl w:ilvl="0" w:tplc="B18838DC">
      <w:start w:val="1"/>
      <w:numFmt w:val="bullet"/>
      <w:lvlText w:val=""/>
      <w:lvlJc w:val="left"/>
      <w:pPr>
        <w:tabs>
          <w:tab w:val="num" w:pos="720"/>
        </w:tabs>
        <w:ind w:left="720" w:hanging="360"/>
      </w:pPr>
      <w:rPr>
        <w:rFonts w:ascii="Wingdings" w:hAnsi="Wingdings" w:hint="default"/>
      </w:rPr>
    </w:lvl>
    <w:lvl w:ilvl="1" w:tplc="AD66A738" w:tentative="1">
      <w:start w:val="1"/>
      <w:numFmt w:val="bullet"/>
      <w:lvlText w:val=""/>
      <w:lvlJc w:val="left"/>
      <w:pPr>
        <w:tabs>
          <w:tab w:val="num" w:pos="1440"/>
        </w:tabs>
        <w:ind w:left="1440" w:hanging="360"/>
      </w:pPr>
      <w:rPr>
        <w:rFonts w:ascii="Wingdings" w:hAnsi="Wingdings" w:hint="default"/>
      </w:rPr>
    </w:lvl>
    <w:lvl w:ilvl="2" w:tplc="8430955E" w:tentative="1">
      <w:start w:val="1"/>
      <w:numFmt w:val="bullet"/>
      <w:lvlText w:val=""/>
      <w:lvlJc w:val="left"/>
      <w:pPr>
        <w:tabs>
          <w:tab w:val="num" w:pos="2160"/>
        </w:tabs>
        <w:ind w:left="2160" w:hanging="360"/>
      </w:pPr>
      <w:rPr>
        <w:rFonts w:ascii="Wingdings" w:hAnsi="Wingdings" w:hint="default"/>
      </w:rPr>
    </w:lvl>
    <w:lvl w:ilvl="3" w:tplc="9AC878B0" w:tentative="1">
      <w:start w:val="1"/>
      <w:numFmt w:val="bullet"/>
      <w:lvlText w:val=""/>
      <w:lvlJc w:val="left"/>
      <w:pPr>
        <w:tabs>
          <w:tab w:val="num" w:pos="2880"/>
        </w:tabs>
        <w:ind w:left="2880" w:hanging="360"/>
      </w:pPr>
      <w:rPr>
        <w:rFonts w:ascii="Wingdings" w:hAnsi="Wingdings" w:hint="default"/>
      </w:rPr>
    </w:lvl>
    <w:lvl w:ilvl="4" w:tplc="7D5EF872" w:tentative="1">
      <w:start w:val="1"/>
      <w:numFmt w:val="bullet"/>
      <w:lvlText w:val=""/>
      <w:lvlJc w:val="left"/>
      <w:pPr>
        <w:tabs>
          <w:tab w:val="num" w:pos="3600"/>
        </w:tabs>
        <w:ind w:left="3600" w:hanging="360"/>
      </w:pPr>
      <w:rPr>
        <w:rFonts w:ascii="Wingdings" w:hAnsi="Wingdings" w:hint="default"/>
      </w:rPr>
    </w:lvl>
    <w:lvl w:ilvl="5" w:tplc="DDDA998A" w:tentative="1">
      <w:start w:val="1"/>
      <w:numFmt w:val="bullet"/>
      <w:lvlText w:val=""/>
      <w:lvlJc w:val="left"/>
      <w:pPr>
        <w:tabs>
          <w:tab w:val="num" w:pos="4320"/>
        </w:tabs>
        <w:ind w:left="4320" w:hanging="360"/>
      </w:pPr>
      <w:rPr>
        <w:rFonts w:ascii="Wingdings" w:hAnsi="Wingdings" w:hint="default"/>
      </w:rPr>
    </w:lvl>
    <w:lvl w:ilvl="6" w:tplc="B2C4A886" w:tentative="1">
      <w:start w:val="1"/>
      <w:numFmt w:val="bullet"/>
      <w:lvlText w:val=""/>
      <w:lvlJc w:val="left"/>
      <w:pPr>
        <w:tabs>
          <w:tab w:val="num" w:pos="5040"/>
        </w:tabs>
        <w:ind w:left="5040" w:hanging="360"/>
      </w:pPr>
      <w:rPr>
        <w:rFonts w:ascii="Wingdings" w:hAnsi="Wingdings" w:hint="default"/>
      </w:rPr>
    </w:lvl>
    <w:lvl w:ilvl="7" w:tplc="A0C0579C" w:tentative="1">
      <w:start w:val="1"/>
      <w:numFmt w:val="bullet"/>
      <w:lvlText w:val=""/>
      <w:lvlJc w:val="left"/>
      <w:pPr>
        <w:tabs>
          <w:tab w:val="num" w:pos="5760"/>
        </w:tabs>
        <w:ind w:left="5760" w:hanging="360"/>
      </w:pPr>
      <w:rPr>
        <w:rFonts w:ascii="Wingdings" w:hAnsi="Wingdings" w:hint="default"/>
      </w:rPr>
    </w:lvl>
    <w:lvl w:ilvl="8" w:tplc="5EAC62F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D90E05"/>
    <w:multiLevelType w:val="hybridMultilevel"/>
    <w:tmpl w:val="28F6DDDE"/>
    <w:lvl w:ilvl="0" w:tplc="47B08A20">
      <w:start w:val="1"/>
      <w:numFmt w:val="bullet"/>
      <w:lvlText w:val=""/>
      <w:lvlJc w:val="left"/>
      <w:pPr>
        <w:tabs>
          <w:tab w:val="num" w:pos="720"/>
        </w:tabs>
        <w:ind w:left="720" w:hanging="360"/>
      </w:pPr>
      <w:rPr>
        <w:rFonts w:ascii="Wingdings" w:hAnsi="Wingdings" w:hint="default"/>
      </w:rPr>
    </w:lvl>
    <w:lvl w:ilvl="1" w:tplc="89C0120C" w:tentative="1">
      <w:start w:val="1"/>
      <w:numFmt w:val="bullet"/>
      <w:lvlText w:val=""/>
      <w:lvlJc w:val="left"/>
      <w:pPr>
        <w:tabs>
          <w:tab w:val="num" w:pos="1440"/>
        </w:tabs>
        <w:ind w:left="1440" w:hanging="360"/>
      </w:pPr>
      <w:rPr>
        <w:rFonts w:ascii="Wingdings" w:hAnsi="Wingdings" w:hint="default"/>
      </w:rPr>
    </w:lvl>
    <w:lvl w:ilvl="2" w:tplc="AA423614" w:tentative="1">
      <w:start w:val="1"/>
      <w:numFmt w:val="bullet"/>
      <w:lvlText w:val=""/>
      <w:lvlJc w:val="left"/>
      <w:pPr>
        <w:tabs>
          <w:tab w:val="num" w:pos="2160"/>
        </w:tabs>
        <w:ind w:left="2160" w:hanging="360"/>
      </w:pPr>
      <w:rPr>
        <w:rFonts w:ascii="Wingdings" w:hAnsi="Wingdings" w:hint="default"/>
      </w:rPr>
    </w:lvl>
    <w:lvl w:ilvl="3" w:tplc="0E38B608" w:tentative="1">
      <w:start w:val="1"/>
      <w:numFmt w:val="bullet"/>
      <w:lvlText w:val=""/>
      <w:lvlJc w:val="left"/>
      <w:pPr>
        <w:tabs>
          <w:tab w:val="num" w:pos="2880"/>
        </w:tabs>
        <w:ind w:left="2880" w:hanging="360"/>
      </w:pPr>
      <w:rPr>
        <w:rFonts w:ascii="Wingdings" w:hAnsi="Wingdings" w:hint="default"/>
      </w:rPr>
    </w:lvl>
    <w:lvl w:ilvl="4" w:tplc="F56E0304" w:tentative="1">
      <w:start w:val="1"/>
      <w:numFmt w:val="bullet"/>
      <w:lvlText w:val=""/>
      <w:lvlJc w:val="left"/>
      <w:pPr>
        <w:tabs>
          <w:tab w:val="num" w:pos="3600"/>
        </w:tabs>
        <w:ind w:left="3600" w:hanging="360"/>
      </w:pPr>
      <w:rPr>
        <w:rFonts w:ascii="Wingdings" w:hAnsi="Wingdings" w:hint="default"/>
      </w:rPr>
    </w:lvl>
    <w:lvl w:ilvl="5" w:tplc="F78AF710" w:tentative="1">
      <w:start w:val="1"/>
      <w:numFmt w:val="bullet"/>
      <w:lvlText w:val=""/>
      <w:lvlJc w:val="left"/>
      <w:pPr>
        <w:tabs>
          <w:tab w:val="num" w:pos="4320"/>
        </w:tabs>
        <w:ind w:left="4320" w:hanging="360"/>
      </w:pPr>
      <w:rPr>
        <w:rFonts w:ascii="Wingdings" w:hAnsi="Wingdings" w:hint="default"/>
      </w:rPr>
    </w:lvl>
    <w:lvl w:ilvl="6" w:tplc="CF9AD776" w:tentative="1">
      <w:start w:val="1"/>
      <w:numFmt w:val="bullet"/>
      <w:lvlText w:val=""/>
      <w:lvlJc w:val="left"/>
      <w:pPr>
        <w:tabs>
          <w:tab w:val="num" w:pos="5040"/>
        </w:tabs>
        <w:ind w:left="5040" w:hanging="360"/>
      </w:pPr>
      <w:rPr>
        <w:rFonts w:ascii="Wingdings" w:hAnsi="Wingdings" w:hint="default"/>
      </w:rPr>
    </w:lvl>
    <w:lvl w:ilvl="7" w:tplc="58762430" w:tentative="1">
      <w:start w:val="1"/>
      <w:numFmt w:val="bullet"/>
      <w:lvlText w:val=""/>
      <w:lvlJc w:val="left"/>
      <w:pPr>
        <w:tabs>
          <w:tab w:val="num" w:pos="5760"/>
        </w:tabs>
        <w:ind w:left="5760" w:hanging="360"/>
      </w:pPr>
      <w:rPr>
        <w:rFonts w:ascii="Wingdings" w:hAnsi="Wingdings" w:hint="default"/>
      </w:rPr>
    </w:lvl>
    <w:lvl w:ilvl="8" w:tplc="A4B68450"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5"/>
  </w:num>
  <w:num w:numId="3">
    <w:abstractNumId w:val="18"/>
  </w:num>
  <w:num w:numId="4">
    <w:abstractNumId w:val="13"/>
  </w:num>
  <w:num w:numId="5">
    <w:abstractNumId w:val="20"/>
  </w:num>
  <w:num w:numId="6">
    <w:abstractNumId w:val="35"/>
  </w:num>
  <w:num w:numId="7">
    <w:abstractNumId w:val="32"/>
  </w:num>
  <w:num w:numId="8">
    <w:abstractNumId w:val="8"/>
  </w:num>
  <w:num w:numId="9">
    <w:abstractNumId w:val="24"/>
  </w:num>
  <w:num w:numId="10">
    <w:abstractNumId w:val="34"/>
  </w:num>
  <w:num w:numId="11">
    <w:abstractNumId w:val="25"/>
  </w:num>
  <w:num w:numId="12">
    <w:abstractNumId w:val="33"/>
  </w:num>
  <w:num w:numId="13">
    <w:abstractNumId w:val="11"/>
  </w:num>
  <w:num w:numId="14">
    <w:abstractNumId w:val="2"/>
  </w:num>
  <w:num w:numId="15">
    <w:abstractNumId w:val="31"/>
  </w:num>
  <w:num w:numId="16">
    <w:abstractNumId w:val="27"/>
  </w:num>
  <w:num w:numId="17">
    <w:abstractNumId w:val="36"/>
  </w:num>
  <w:num w:numId="18">
    <w:abstractNumId w:val="0"/>
  </w:num>
  <w:num w:numId="19">
    <w:abstractNumId w:val="4"/>
  </w:num>
  <w:num w:numId="20">
    <w:abstractNumId w:val="22"/>
  </w:num>
  <w:num w:numId="21">
    <w:abstractNumId w:val="23"/>
  </w:num>
  <w:num w:numId="22">
    <w:abstractNumId w:val="17"/>
  </w:num>
  <w:num w:numId="23">
    <w:abstractNumId w:val="26"/>
  </w:num>
  <w:num w:numId="24">
    <w:abstractNumId w:val="21"/>
  </w:num>
  <w:num w:numId="25">
    <w:abstractNumId w:val="28"/>
  </w:num>
  <w:num w:numId="26">
    <w:abstractNumId w:val="14"/>
  </w:num>
  <w:num w:numId="27">
    <w:abstractNumId w:val="7"/>
  </w:num>
  <w:num w:numId="28">
    <w:abstractNumId w:val="3"/>
  </w:num>
  <w:num w:numId="29">
    <w:abstractNumId w:val="6"/>
  </w:num>
  <w:num w:numId="30">
    <w:abstractNumId w:val="29"/>
  </w:num>
  <w:num w:numId="31">
    <w:abstractNumId w:val="12"/>
  </w:num>
  <w:num w:numId="32">
    <w:abstractNumId w:val="5"/>
  </w:num>
  <w:num w:numId="33">
    <w:abstractNumId w:val="9"/>
  </w:num>
  <w:num w:numId="34">
    <w:abstractNumId w:val="16"/>
  </w:num>
  <w:num w:numId="35">
    <w:abstractNumId w:val="10"/>
  </w:num>
  <w:num w:numId="36">
    <w:abstractNumId w:val="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BB"/>
    <w:rsid w:val="00004AEF"/>
    <w:rsid w:val="00014483"/>
    <w:rsid w:val="000255CC"/>
    <w:rsid w:val="000350BA"/>
    <w:rsid w:val="00043714"/>
    <w:rsid w:val="0005175A"/>
    <w:rsid w:val="0005520E"/>
    <w:rsid w:val="000668A4"/>
    <w:rsid w:val="00067832"/>
    <w:rsid w:val="000710B0"/>
    <w:rsid w:val="000763FE"/>
    <w:rsid w:val="00077977"/>
    <w:rsid w:val="000E0E72"/>
    <w:rsid w:val="000E223E"/>
    <w:rsid w:val="00135F56"/>
    <w:rsid w:val="001408EE"/>
    <w:rsid w:val="001470B2"/>
    <w:rsid w:val="00147DAB"/>
    <w:rsid w:val="00152702"/>
    <w:rsid w:val="00163C69"/>
    <w:rsid w:val="00180F10"/>
    <w:rsid w:val="001B7B11"/>
    <w:rsid w:val="001C1C8D"/>
    <w:rsid w:val="001D1EB2"/>
    <w:rsid w:val="0020453D"/>
    <w:rsid w:val="002127F1"/>
    <w:rsid w:val="00215FC1"/>
    <w:rsid w:val="00216403"/>
    <w:rsid w:val="0026337D"/>
    <w:rsid w:val="002969F7"/>
    <w:rsid w:val="002B7CDA"/>
    <w:rsid w:val="002C64A6"/>
    <w:rsid w:val="002D7390"/>
    <w:rsid w:val="002E4553"/>
    <w:rsid w:val="0031210E"/>
    <w:rsid w:val="00316B70"/>
    <w:rsid w:val="0032487E"/>
    <w:rsid w:val="00327BF2"/>
    <w:rsid w:val="003305F8"/>
    <w:rsid w:val="003435AE"/>
    <w:rsid w:val="00383700"/>
    <w:rsid w:val="00385E13"/>
    <w:rsid w:val="003A42C5"/>
    <w:rsid w:val="003A6364"/>
    <w:rsid w:val="003B3445"/>
    <w:rsid w:val="003C4433"/>
    <w:rsid w:val="003E3BB9"/>
    <w:rsid w:val="003E5E10"/>
    <w:rsid w:val="003E60BB"/>
    <w:rsid w:val="004149AA"/>
    <w:rsid w:val="00450B93"/>
    <w:rsid w:val="0045287E"/>
    <w:rsid w:val="004578AB"/>
    <w:rsid w:val="00461B9C"/>
    <w:rsid w:val="00473F6E"/>
    <w:rsid w:val="00481341"/>
    <w:rsid w:val="00486E8A"/>
    <w:rsid w:val="004C6B48"/>
    <w:rsid w:val="004D624F"/>
    <w:rsid w:val="004D6EDA"/>
    <w:rsid w:val="004E7F8B"/>
    <w:rsid w:val="0056199A"/>
    <w:rsid w:val="005645AF"/>
    <w:rsid w:val="0057025B"/>
    <w:rsid w:val="005821C0"/>
    <w:rsid w:val="0059219A"/>
    <w:rsid w:val="005923A0"/>
    <w:rsid w:val="005B1131"/>
    <w:rsid w:val="005B31D4"/>
    <w:rsid w:val="005B445C"/>
    <w:rsid w:val="005B48D9"/>
    <w:rsid w:val="005D1E3D"/>
    <w:rsid w:val="005D6F5F"/>
    <w:rsid w:val="005E2B59"/>
    <w:rsid w:val="00626B55"/>
    <w:rsid w:val="006409E1"/>
    <w:rsid w:val="00647BC6"/>
    <w:rsid w:val="006549E6"/>
    <w:rsid w:val="00655959"/>
    <w:rsid w:val="00664C8E"/>
    <w:rsid w:val="006651AC"/>
    <w:rsid w:val="006C39E3"/>
    <w:rsid w:val="006C6D61"/>
    <w:rsid w:val="00700322"/>
    <w:rsid w:val="00705CBA"/>
    <w:rsid w:val="00721D30"/>
    <w:rsid w:val="00723BCF"/>
    <w:rsid w:val="00740A96"/>
    <w:rsid w:val="0074181F"/>
    <w:rsid w:val="00747538"/>
    <w:rsid w:val="00763054"/>
    <w:rsid w:val="00764281"/>
    <w:rsid w:val="00765538"/>
    <w:rsid w:val="007741B6"/>
    <w:rsid w:val="007776CC"/>
    <w:rsid w:val="0078671E"/>
    <w:rsid w:val="00795010"/>
    <w:rsid w:val="007B5C26"/>
    <w:rsid w:val="007D1032"/>
    <w:rsid w:val="007D2CA5"/>
    <w:rsid w:val="007E7D16"/>
    <w:rsid w:val="008005A0"/>
    <w:rsid w:val="0080579A"/>
    <w:rsid w:val="008219F1"/>
    <w:rsid w:val="00825E34"/>
    <w:rsid w:val="00837584"/>
    <w:rsid w:val="00844A56"/>
    <w:rsid w:val="00873AB2"/>
    <w:rsid w:val="008C6B52"/>
    <w:rsid w:val="008D266B"/>
    <w:rsid w:val="008D48C0"/>
    <w:rsid w:val="008E23AC"/>
    <w:rsid w:val="008E7A01"/>
    <w:rsid w:val="008E7F8C"/>
    <w:rsid w:val="008F1A0C"/>
    <w:rsid w:val="009019E4"/>
    <w:rsid w:val="00902753"/>
    <w:rsid w:val="00914C6F"/>
    <w:rsid w:val="009229D1"/>
    <w:rsid w:val="0093170F"/>
    <w:rsid w:val="00947A60"/>
    <w:rsid w:val="009921BC"/>
    <w:rsid w:val="009A68E6"/>
    <w:rsid w:val="009C055A"/>
    <w:rsid w:val="009C1CF1"/>
    <w:rsid w:val="009C2756"/>
    <w:rsid w:val="009C5FD1"/>
    <w:rsid w:val="009C7073"/>
    <w:rsid w:val="009F23E7"/>
    <w:rsid w:val="009F3D7A"/>
    <w:rsid w:val="00A05C1C"/>
    <w:rsid w:val="00A14B99"/>
    <w:rsid w:val="00A177CF"/>
    <w:rsid w:val="00A22EA3"/>
    <w:rsid w:val="00A46145"/>
    <w:rsid w:val="00A60BA2"/>
    <w:rsid w:val="00A76C3E"/>
    <w:rsid w:val="00A8377C"/>
    <w:rsid w:val="00A8388B"/>
    <w:rsid w:val="00AA31F7"/>
    <w:rsid w:val="00AB1A44"/>
    <w:rsid w:val="00AB3BA2"/>
    <w:rsid w:val="00AC0AC4"/>
    <w:rsid w:val="00AE2707"/>
    <w:rsid w:val="00AF20F2"/>
    <w:rsid w:val="00AF5B70"/>
    <w:rsid w:val="00B05FBB"/>
    <w:rsid w:val="00B2022A"/>
    <w:rsid w:val="00B406A4"/>
    <w:rsid w:val="00B90378"/>
    <w:rsid w:val="00B93263"/>
    <w:rsid w:val="00B939E7"/>
    <w:rsid w:val="00BA1AAA"/>
    <w:rsid w:val="00BA70C5"/>
    <w:rsid w:val="00BB058A"/>
    <w:rsid w:val="00BC6C4D"/>
    <w:rsid w:val="00BD3ABF"/>
    <w:rsid w:val="00BD71C4"/>
    <w:rsid w:val="00BE3671"/>
    <w:rsid w:val="00BE55ED"/>
    <w:rsid w:val="00BF2E06"/>
    <w:rsid w:val="00C00340"/>
    <w:rsid w:val="00C07050"/>
    <w:rsid w:val="00C1327D"/>
    <w:rsid w:val="00C1424D"/>
    <w:rsid w:val="00C15BD1"/>
    <w:rsid w:val="00C304F3"/>
    <w:rsid w:val="00C327D2"/>
    <w:rsid w:val="00C34774"/>
    <w:rsid w:val="00C776FE"/>
    <w:rsid w:val="00C836CF"/>
    <w:rsid w:val="00C86046"/>
    <w:rsid w:val="00C87827"/>
    <w:rsid w:val="00C87CAC"/>
    <w:rsid w:val="00C97E34"/>
    <w:rsid w:val="00CA6F62"/>
    <w:rsid w:val="00CB0F81"/>
    <w:rsid w:val="00CC1EC8"/>
    <w:rsid w:val="00CC5FD5"/>
    <w:rsid w:val="00CD72D6"/>
    <w:rsid w:val="00CF07D0"/>
    <w:rsid w:val="00D06BB7"/>
    <w:rsid w:val="00D0735B"/>
    <w:rsid w:val="00D20E8A"/>
    <w:rsid w:val="00D52986"/>
    <w:rsid w:val="00D546CB"/>
    <w:rsid w:val="00D74CE4"/>
    <w:rsid w:val="00D75669"/>
    <w:rsid w:val="00D832BE"/>
    <w:rsid w:val="00DA0E30"/>
    <w:rsid w:val="00DB72EA"/>
    <w:rsid w:val="00DD0CF8"/>
    <w:rsid w:val="00DD20E0"/>
    <w:rsid w:val="00DD2A21"/>
    <w:rsid w:val="00DE3E5D"/>
    <w:rsid w:val="00DF1346"/>
    <w:rsid w:val="00E071EC"/>
    <w:rsid w:val="00E22880"/>
    <w:rsid w:val="00E239D8"/>
    <w:rsid w:val="00E41A0E"/>
    <w:rsid w:val="00E45F60"/>
    <w:rsid w:val="00E81243"/>
    <w:rsid w:val="00EA4865"/>
    <w:rsid w:val="00EB1051"/>
    <w:rsid w:val="00EC03A3"/>
    <w:rsid w:val="00EE187D"/>
    <w:rsid w:val="00EE1885"/>
    <w:rsid w:val="00EE2571"/>
    <w:rsid w:val="00F01CD3"/>
    <w:rsid w:val="00F20581"/>
    <w:rsid w:val="00F20A0D"/>
    <w:rsid w:val="00F238A1"/>
    <w:rsid w:val="00F5275C"/>
    <w:rsid w:val="00F668AF"/>
    <w:rsid w:val="00F830FE"/>
    <w:rsid w:val="00FA160B"/>
    <w:rsid w:val="00FA7EBF"/>
    <w:rsid w:val="00FB4738"/>
    <w:rsid w:val="00FD283F"/>
    <w:rsid w:val="00FD627B"/>
    <w:rsid w:val="00FF36E6"/>
    <w:rsid w:val="00FF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3B7B"/>
  <w15:chartTrackingRefBased/>
  <w15:docId w15:val="{E0093413-2A78-47FA-A130-ACE694EF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B113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76CC"/>
    <w:rPr>
      <w:b/>
      <w:bCs/>
    </w:rPr>
  </w:style>
  <w:style w:type="paragraph" w:styleId="ListParagraph">
    <w:name w:val="List Paragraph"/>
    <w:basedOn w:val="Normal"/>
    <w:uiPriority w:val="34"/>
    <w:qFormat/>
    <w:rsid w:val="006C39E3"/>
    <w:pPr>
      <w:spacing w:after="0" w:line="240" w:lineRule="auto"/>
      <w:ind w:left="720"/>
      <w:contextualSpacing/>
    </w:pPr>
    <w:rPr>
      <w:rFonts w:ascii="Times New Roman" w:eastAsia="Times New Roman" w:hAnsi="Times New Roman" w:cs="Times New Roman"/>
      <w:sz w:val="24"/>
      <w:szCs w:val="24"/>
      <w:lang w:val="en-US"/>
    </w:rPr>
  </w:style>
  <w:style w:type="paragraph" w:styleId="BodyText3">
    <w:name w:val="Body Text 3"/>
    <w:basedOn w:val="Normal"/>
    <w:next w:val="Normal"/>
    <w:link w:val="BodyText3Char"/>
    <w:uiPriority w:val="99"/>
    <w:rsid w:val="00A177CF"/>
    <w:pPr>
      <w:autoSpaceDE w:val="0"/>
      <w:autoSpaceDN w:val="0"/>
      <w:adjustRightInd w:val="0"/>
      <w:spacing w:after="0" w:line="240" w:lineRule="auto"/>
    </w:pPr>
    <w:rPr>
      <w:rFonts w:ascii="FKJPCL+Arial,Bold" w:hAnsi="FKJPCL+Arial,Bold"/>
      <w:sz w:val="24"/>
      <w:szCs w:val="24"/>
      <w:lang w:val="en-US"/>
    </w:rPr>
  </w:style>
  <w:style w:type="character" w:customStyle="1" w:styleId="BodyText3Char">
    <w:name w:val="Body Text 3 Char"/>
    <w:basedOn w:val="DefaultParagraphFont"/>
    <w:link w:val="BodyText3"/>
    <w:uiPriority w:val="99"/>
    <w:rsid w:val="00A177CF"/>
    <w:rPr>
      <w:rFonts w:ascii="FKJPCL+Arial,Bold" w:hAnsi="FKJPCL+Arial,Bold"/>
      <w:sz w:val="24"/>
      <w:szCs w:val="24"/>
    </w:rPr>
  </w:style>
  <w:style w:type="character" w:styleId="Hyperlink">
    <w:name w:val="Hyperlink"/>
    <w:basedOn w:val="DefaultParagraphFont"/>
    <w:uiPriority w:val="99"/>
    <w:unhideWhenUsed/>
    <w:rsid w:val="00135F56"/>
    <w:rPr>
      <w:color w:val="0563C1" w:themeColor="hyperlink"/>
      <w:u w:val="single"/>
    </w:rPr>
  </w:style>
  <w:style w:type="character" w:styleId="UnresolvedMention">
    <w:name w:val="Unresolved Mention"/>
    <w:basedOn w:val="DefaultParagraphFont"/>
    <w:uiPriority w:val="99"/>
    <w:semiHidden/>
    <w:unhideWhenUsed/>
    <w:rsid w:val="00135F56"/>
    <w:rPr>
      <w:color w:val="605E5C"/>
      <w:shd w:val="clear" w:color="auto" w:fill="E1DFDD"/>
    </w:rPr>
  </w:style>
  <w:style w:type="character" w:customStyle="1" w:styleId="Heading1Char">
    <w:name w:val="Heading 1 Char"/>
    <w:basedOn w:val="DefaultParagraphFont"/>
    <w:link w:val="Heading1"/>
    <w:uiPriority w:val="9"/>
    <w:rsid w:val="005B1131"/>
    <w:rPr>
      <w:rFonts w:ascii="Times New Roman" w:eastAsia="Times New Roman" w:hAnsi="Times New Roman" w:cs="Times New Roman"/>
      <w:b/>
      <w:bCs/>
      <w:kern w:val="36"/>
      <w:sz w:val="48"/>
      <w:szCs w:val="48"/>
    </w:rPr>
  </w:style>
  <w:style w:type="paragraph" w:customStyle="1" w:styleId="Default">
    <w:name w:val="Default"/>
    <w:rsid w:val="00327BF2"/>
    <w:pPr>
      <w:autoSpaceDE w:val="0"/>
      <w:autoSpaceDN w:val="0"/>
      <w:adjustRightInd w:val="0"/>
      <w:spacing w:after="0" w:line="240" w:lineRule="auto"/>
    </w:pPr>
    <w:rPr>
      <w:rFonts w:ascii="FKKDHD+Arial" w:hAnsi="FKKDHD+Arial" w:cs="FKKDHD+Arial"/>
      <w:color w:val="000000"/>
      <w:sz w:val="24"/>
      <w:szCs w:val="24"/>
    </w:rPr>
  </w:style>
  <w:style w:type="paragraph" w:styleId="NormalWeb">
    <w:name w:val="Normal (Web)"/>
    <w:basedOn w:val="Normal"/>
    <w:uiPriority w:val="99"/>
    <w:semiHidden/>
    <w:unhideWhenUsed/>
    <w:rsid w:val="00AC0A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2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A3"/>
    <w:rPr>
      <w:rFonts w:ascii="Segoe UI" w:hAnsi="Segoe UI" w:cs="Segoe UI"/>
      <w:sz w:val="18"/>
      <w:szCs w:val="18"/>
      <w:lang w:val="en-GB"/>
    </w:rPr>
  </w:style>
  <w:style w:type="paragraph" w:styleId="Header">
    <w:name w:val="header"/>
    <w:basedOn w:val="Normal"/>
    <w:link w:val="HeaderChar"/>
    <w:uiPriority w:val="99"/>
    <w:unhideWhenUsed/>
    <w:rsid w:val="009C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F1"/>
    <w:rPr>
      <w:lang w:val="en-GB"/>
    </w:rPr>
  </w:style>
  <w:style w:type="paragraph" w:styleId="Footer">
    <w:name w:val="footer"/>
    <w:basedOn w:val="Normal"/>
    <w:link w:val="FooterChar"/>
    <w:uiPriority w:val="99"/>
    <w:unhideWhenUsed/>
    <w:rsid w:val="009C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072">
      <w:bodyDiv w:val="1"/>
      <w:marLeft w:val="0"/>
      <w:marRight w:val="0"/>
      <w:marTop w:val="0"/>
      <w:marBottom w:val="0"/>
      <w:divBdr>
        <w:top w:val="none" w:sz="0" w:space="0" w:color="auto"/>
        <w:left w:val="none" w:sz="0" w:space="0" w:color="auto"/>
        <w:bottom w:val="none" w:sz="0" w:space="0" w:color="auto"/>
        <w:right w:val="none" w:sz="0" w:space="0" w:color="auto"/>
      </w:divBdr>
      <w:divsChild>
        <w:div w:id="1978026403">
          <w:marLeft w:val="806"/>
          <w:marRight w:val="0"/>
          <w:marTop w:val="0"/>
          <w:marBottom w:val="160"/>
          <w:divBdr>
            <w:top w:val="none" w:sz="0" w:space="0" w:color="auto"/>
            <w:left w:val="none" w:sz="0" w:space="0" w:color="auto"/>
            <w:bottom w:val="none" w:sz="0" w:space="0" w:color="auto"/>
            <w:right w:val="none" w:sz="0" w:space="0" w:color="auto"/>
          </w:divBdr>
        </w:div>
      </w:divsChild>
    </w:div>
    <w:div w:id="30307882">
      <w:bodyDiv w:val="1"/>
      <w:marLeft w:val="0"/>
      <w:marRight w:val="0"/>
      <w:marTop w:val="0"/>
      <w:marBottom w:val="0"/>
      <w:divBdr>
        <w:top w:val="none" w:sz="0" w:space="0" w:color="auto"/>
        <w:left w:val="none" w:sz="0" w:space="0" w:color="auto"/>
        <w:bottom w:val="none" w:sz="0" w:space="0" w:color="auto"/>
        <w:right w:val="none" w:sz="0" w:space="0" w:color="auto"/>
      </w:divBdr>
      <w:divsChild>
        <w:div w:id="1782383493">
          <w:marLeft w:val="446"/>
          <w:marRight w:val="0"/>
          <w:marTop w:val="0"/>
          <w:marBottom w:val="0"/>
          <w:divBdr>
            <w:top w:val="none" w:sz="0" w:space="0" w:color="auto"/>
            <w:left w:val="none" w:sz="0" w:space="0" w:color="auto"/>
            <w:bottom w:val="none" w:sz="0" w:space="0" w:color="auto"/>
            <w:right w:val="none" w:sz="0" w:space="0" w:color="auto"/>
          </w:divBdr>
        </w:div>
        <w:div w:id="784933539">
          <w:marLeft w:val="446"/>
          <w:marRight w:val="0"/>
          <w:marTop w:val="0"/>
          <w:marBottom w:val="0"/>
          <w:divBdr>
            <w:top w:val="none" w:sz="0" w:space="0" w:color="auto"/>
            <w:left w:val="none" w:sz="0" w:space="0" w:color="auto"/>
            <w:bottom w:val="none" w:sz="0" w:space="0" w:color="auto"/>
            <w:right w:val="none" w:sz="0" w:space="0" w:color="auto"/>
          </w:divBdr>
        </w:div>
        <w:div w:id="1548644583">
          <w:marLeft w:val="446"/>
          <w:marRight w:val="0"/>
          <w:marTop w:val="0"/>
          <w:marBottom w:val="0"/>
          <w:divBdr>
            <w:top w:val="none" w:sz="0" w:space="0" w:color="auto"/>
            <w:left w:val="none" w:sz="0" w:space="0" w:color="auto"/>
            <w:bottom w:val="none" w:sz="0" w:space="0" w:color="auto"/>
            <w:right w:val="none" w:sz="0" w:space="0" w:color="auto"/>
          </w:divBdr>
        </w:div>
      </w:divsChild>
    </w:div>
    <w:div w:id="63917099">
      <w:bodyDiv w:val="1"/>
      <w:marLeft w:val="0"/>
      <w:marRight w:val="0"/>
      <w:marTop w:val="0"/>
      <w:marBottom w:val="0"/>
      <w:divBdr>
        <w:top w:val="none" w:sz="0" w:space="0" w:color="auto"/>
        <w:left w:val="none" w:sz="0" w:space="0" w:color="auto"/>
        <w:bottom w:val="none" w:sz="0" w:space="0" w:color="auto"/>
        <w:right w:val="none" w:sz="0" w:space="0" w:color="auto"/>
      </w:divBdr>
    </w:div>
    <w:div w:id="240336109">
      <w:bodyDiv w:val="1"/>
      <w:marLeft w:val="0"/>
      <w:marRight w:val="0"/>
      <w:marTop w:val="0"/>
      <w:marBottom w:val="0"/>
      <w:divBdr>
        <w:top w:val="none" w:sz="0" w:space="0" w:color="auto"/>
        <w:left w:val="none" w:sz="0" w:space="0" w:color="auto"/>
        <w:bottom w:val="none" w:sz="0" w:space="0" w:color="auto"/>
        <w:right w:val="none" w:sz="0" w:space="0" w:color="auto"/>
      </w:divBdr>
      <w:divsChild>
        <w:div w:id="372195469">
          <w:marLeft w:val="446"/>
          <w:marRight w:val="0"/>
          <w:marTop w:val="0"/>
          <w:marBottom w:val="0"/>
          <w:divBdr>
            <w:top w:val="none" w:sz="0" w:space="0" w:color="auto"/>
            <w:left w:val="none" w:sz="0" w:space="0" w:color="auto"/>
            <w:bottom w:val="none" w:sz="0" w:space="0" w:color="auto"/>
            <w:right w:val="none" w:sz="0" w:space="0" w:color="auto"/>
          </w:divBdr>
        </w:div>
        <w:div w:id="723605457">
          <w:marLeft w:val="446"/>
          <w:marRight w:val="0"/>
          <w:marTop w:val="0"/>
          <w:marBottom w:val="0"/>
          <w:divBdr>
            <w:top w:val="none" w:sz="0" w:space="0" w:color="auto"/>
            <w:left w:val="none" w:sz="0" w:space="0" w:color="auto"/>
            <w:bottom w:val="none" w:sz="0" w:space="0" w:color="auto"/>
            <w:right w:val="none" w:sz="0" w:space="0" w:color="auto"/>
          </w:divBdr>
        </w:div>
      </w:divsChild>
    </w:div>
    <w:div w:id="265425018">
      <w:bodyDiv w:val="1"/>
      <w:marLeft w:val="0"/>
      <w:marRight w:val="0"/>
      <w:marTop w:val="0"/>
      <w:marBottom w:val="0"/>
      <w:divBdr>
        <w:top w:val="none" w:sz="0" w:space="0" w:color="auto"/>
        <w:left w:val="none" w:sz="0" w:space="0" w:color="auto"/>
        <w:bottom w:val="none" w:sz="0" w:space="0" w:color="auto"/>
        <w:right w:val="none" w:sz="0" w:space="0" w:color="auto"/>
      </w:divBdr>
    </w:div>
    <w:div w:id="400761676">
      <w:bodyDiv w:val="1"/>
      <w:marLeft w:val="0"/>
      <w:marRight w:val="0"/>
      <w:marTop w:val="0"/>
      <w:marBottom w:val="0"/>
      <w:divBdr>
        <w:top w:val="none" w:sz="0" w:space="0" w:color="auto"/>
        <w:left w:val="none" w:sz="0" w:space="0" w:color="auto"/>
        <w:bottom w:val="none" w:sz="0" w:space="0" w:color="auto"/>
        <w:right w:val="none" w:sz="0" w:space="0" w:color="auto"/>
      </w:divBdr>
    </w:div>
    <w:div w:id="427653906">
      <w:bodyDiv w:val="1"/>
      <w:marLeft w:val="0"/>
      <w:marRight w:val="0"/>
      <w:marTop w:val="0"/>
      <w:marBottom w:val="0"/>
      <w:divBdr>
        <w:top w:val="none" w:sz="0" w:space="0" w:color="auto"/>
        <w:left w:val="none" w:sz="0" w:space="0" w:color="auto"/>
        <w:bottom w:val="none" w:sz="0" w:space="0" w:color="auto"/>
        <w:right w:val="none" w:sz="0" w:space="0" w:color="auto"/>
      </w:divBdr>
    </w:div>
    <w:div w:id="489442232">
      <w:bodyDiv w:val="1"/>
      <w:marLeft w:val="0"/>
      <w:marRight w:val="0"/>
      <w:marTop w:val="0"/>
      <w:marBottom w:val="0"/>
      <w:divBdr>
        <w:top w:val="none" w:sz="0" w:space="0" w:color="auto"/>
        <w:left w:val="none" w:sz="0" w:space="0" w:color="auto"/>
        <w:bottom w:val="none" w:sz="0" w:space="0" w:color="auto"/>
        <w:right w:val="none" w:sz="0" w:space="0" w:color="auto"/>
      </w:divBdr>
      <w:divsChild>
        <w:div w:id="2141725473">
          <w:marLeft w:val="907"/>
          <w:marRight w:val="0"/>
          <w:marTop w:val="0"/>
          <w:marBottom w:val="160"/>
          <w:divBdr>
            <w:top w:val="none" w:sz="0" w:space="0" w:color="auto"/>
            <w:left w:val="none" w:sz="0" w:space="0" w:color="auto"/>
            <w:bottom w:val="none" w:sz="0" w:space="0" w:color="auto"/>
            <w:right w:val="none" w:sz="0" w:space="0" w:color="auto"/>
          </w:divBdr>
        </w:div>
        <w:div w:id="1002859077">
          <w:marLeft w:val="806"/>
          <w:marRight w:val="0"/>
          <w:marTop w:val="0"/>
          <w:marBottom w:val="160"/>
          <w:divBdr>
            <w:top w:val="none" w:sz="0" w:space="0" w:color="auto"/>
            <w:left w:val="none" w:sz="0" w:space="0" w:color="auto"/>
            <w:bottom w:val="none" w:sz="0" w:space="0" w:color="auto"/>
            <w:right w:val="none" w:sz="0" w:space="0" w:color="auto"/>
          </w:divBdr>
        </w:div>
        <w:div w:id="646084825">
          <w:marLeft w:val="806"/>
          <w:marRight w:val="0"/>
          <w:marTop w:val="0"/>
          <w:marBottom w:val="160"/>
          <w:divBdr>
            <w:top w:val="none" w:sz="0" w:space="0" w:color="auto"/>
            <w:left w:val="none" w:sz="0" w:space="0" w:color="auto"/>
            <w:bottom w:val="none" w:sz="0" w:space="0" w:color="auto"/>
            <w:right w:val="none" w:sz="0" w:space="0" w:color="auto"/>
          </w:divBdr>
        </w:div>
        <w:div w:id="1723865652">
          <w:marLeft w:val="806"/>
          <w:marRight w:val="0"/>
          <w:marTop w:val="0"/>
          <w:marBottom w:val="160"/>
          <w:divBdr>
            <w:top w:val="none" w:sz="0" w:space="0" w:color="auto"/>
            <w:left w:val="none" w:sz="0" w:space="0" w:color="auto"/>
            <w:bottom w:val="none" w:sz="0" w:space="0" w:color="auto"/>
            <w:right w:val="none" w:sz="0" w:space="0" w:color="auto"/>
          </w:divBdr>
        </w:div>
        <w:div w:id="254361111">
          <w:marLeft w:val="806"/>
          <w:marRight w:val="0"/>
          <w:marTop w:val="0"/>
          <w:marBottom w:val="160"/>
          <w:divBdr>
            <w:top w:val="none" w:sz="0" w:space="0" w:color="auto"/>
            <w:left w:val="none" w:sz="0" w:space="0" w:color="auto"/>
            <w:bottom w:val="none" w:sz="0" w:space="0" w:color="auto"/>
            <w:right w:val="none" w:sz="0" w:space="0" w:color="auto"/>
          </w:divBdr>
        </w:div>
      </w:divsChild>
    </w:div>
    <w:div w:id="501090213">
      <w:bodyDiv w:val="1"/>
      <w:marLeft w:val="0"/>
      <w:marRight w:val="0"/>
      <w:marTop w:val="0"/>
      <w:marBottom w:val="0"/>
      <w:divBdr>
        <w:top w:val="none" w:sz="0" w:space="0" w:color="auto"/>
        <w:left w:val="none" w:sz="0" w:space="0" w:color="auto"/>
        <w:bottom w:val="none" w:sz="0" w:space="0" w:color="auto"/>
        <w:right w:val="none" w:sz="0" w:space="0" w:color="auto"/>
      </w:divBdr>
      <w:divsChild>
        <w:div w:id="275523808">
          <w:marLeft w:val="446"/>
          <w:marRight w:val="0"/>
          <w:marTop w:val="0"/>
          <w:marBottom w:val="0"/>
          <w:divBdr>
            <w:top w:val="none" w:sz="0" w:space="0" w:color="auto"/>
            <w:left w:val="none" w:sz="0" w:space="0" w:color="auto"/>
            <w:bottom w:val="none" w:sz="0" w:space="0" w:color="auto"/>
            <w:right w:val="none" w:sz="0" w:space="0" w:color="auto"/>
          </w:divBdr>
        </w:div>
        <w:div w:id="1955601417">
          <w:marLeft w:val="446"/>
          <w:marRight w:val="0"/>
          <w:marTop w:val="0"/>
          <w:marBottom w:val="0"/>
          <w:divBdr>
            <w:top w:val="none" w:sz="0" w:space="0" w:color="auto"/>
            <w:left w:val="none" w:sz="0" w:space="0" w:color="auto"/>
            <w:bottom w:val="none" w:sz="0" w:space="0" w:color="auto"/>
            <w:right w:val="none" w:sz="0" w:space="0" w:color="auto"/>
          </w:divBdr>
        </w:div>
      </w:divsChild>
    </w:div>
    <w:div w:id="504514958">
      <w:bodyDiv w:val="1"/>
      <w:marLeft w:val="0"/>
      <w:marRight w:val="0"/>
      <w:marTop w:val="0"/>
      <w:marBottom w:val="0"/>
      <w:divBdr>
        <w:top w:val="none" w:sz="0" w:space="0" w:color="auto"/>
        <w:left w:val="none" w:sz="0" w:space="0" w:color="auto"/>
        <w:bottom w:val="none" w:sz="0" w:space="0" w:color="auto"/>
        <w:right w:val="none" w:sz="0" w:space="0" w:color="auto"/>
      </w:divBdr>
    </w:div>
    <w:div w:id="634603553">
      <w:bodyDiv w:val="1"/>
      <w:marLeft w:val="0"/>
      <w:marRight w:val="0"/>
      <w:marTop w:val="0"/>
      <w:marBottom w:val="0"/>
      <w:divBdr>
        <w:top w:val="none" w:sz="0" w:space="0" w:color="auto"/>
        <w:left w:val="none" w:sz="0" w:space="0" w:color="auto"/>
        <w:bottom w:val="none" w:sz="0" w:space="0" w:color="auto"/>
        <w:right w:val="none" w:sz="0" w:space="0" w:color="auto"/>
      </w:divBdr>
      <w:divsChild>
        <w:div w:id="578250884">
          <w:marLeft w:val="446"/>
          <w:marRight w:val="0"/>
          <w:marTop w:val="0"/>
          <w:marBottom w:val="0"/>
          <w:divBdr>
            <w:top w:val="none" w:sz="0" w:space="0" w:color="auto"/>
            <w:left w:val="none" w:sz="0" w:space="0" w:color="auto"/>
            <w:bottom w:val="none" w:sz="0" w:space="0" w:color="auto"/>
            <w:right w:val="none" w:sz="0" w:space="0" w:color="auto"/>
          </w:divBdr>
        </w:div>
      </w:divsChild>
    </w:div>
    <w:div w:id="654183033">
      <w:bodyDiv w:val="1"/>
      <w:marLeft w:val="0"/>
      <w:marRight w:val="0"/>
      <w:marTop w:val="0"/>
      <w:marBottom w:val="0"/>
      <w:divBdr>
        <w:top w:val="none" w:sz="0" w:space="0" w:color="auto"/>
        <w:left w:val="none" w:sz="0" w:space="0" w:color="auto"/>
        <w:bottom w:val="none" w:sz="0" w:space="0" w:color="auto"/>
        <w:right w:val="none" w:sz="0" w:space="0" w:color="auto"/>
      </w:divBdr>
    </w:div>
    <w:div w:id="654338397">
      <w:bodyDiv w:val="1"/>
      <w:marLeft w:val="0"/>
      <w:marRight w:val="0"/>
      <w:marTop w:val="0"/>
      <w:marBottom w:val="0"/>
      <w:divBdr>
        <w:top w:val="none" w:sz="0" w:space="0" w:color="auto"/>
        <w:left w:val="none" w:sz="0" w:space="0" w:color="auto"/>
        <w:bottom w:val="none" w:sz="0" w:space="0" w:color="auto"/>
        <w:right w:val="none" w:sz="0" w:space="0" w:color="auto"/>
      </w:divBdr>
    </w:div>
    <w:div w:id="683555163">
      <w:bodyDiv w:val="1"/>
      <w:marLeft w:val="0"/>
      <w:marRight w:val="0"/>
      <w:marTop w:val="0"/>
      <w:marBottom w:val="0"/>
      <w:divBdr>
        <w:top w:val="none" w:sz="0" w:space="0" w:color="auto"/>
        <w:left w:val="none" w:sz="0" w:space="0" w:color="auto"/>
        <w:bottom w:val="none" w:sz="0" w:space="0" w:color="auto"/>
        <w:right w:val="none" w:sz="0" w:space="0" w:color="auto"/>
      </w:divBdr>
      <w:divsChild>
        <w:div w:id="1284849622">
          <w:marLeft w:val="446"/>
          <w:marRight w:val="0"/>
          <w:marTop w:val="0"/>
          <w:marBottom w:val="0"/>
          <w:divBdr>
            <w:top w:val="none" w:sz="0" w:space="0" w:color="auto"/>
            <w:left w:val="none" w:sz="0" w:space="0" w:color="auto"/>
            <w:bottom w:val="none" w:sz="0" w:space="0" w:color="auto"/>
            <w:right w:val="none" w:sz="0" w:space="0" w:color="auto"/>
          </w:divBdr>
        </w:div>
        <w:div w:id="270670554">
          <w:marLeft w:val="446"/>
          <w:marRight w:val="0"/>
          <w:marTop w:val="0"/>
          <w:marBottom w:val="0"/>
          <w:divBdr>
            <w:top w:val="none" w:sz="0" w:space="0" w:color="auto"/>
            <w:left w:val="none" w:sz="0" w:space="0" w:color="auto"/>
            <w:bottom w:val="none" w:sz="0" w:space="0" w:color="auto"/>
            <w:right w:val="none" w:sz="0" w:space="0" w:color="auto"/>
          </w:divBdr>
        </w:div>
        <w:div w:id="293292318">
          <w:marLeft w:val="446"/>
          <w:marRight w:val="0"/>
          <w:marTop w:val="0"/>
          <w:marBottom w:val="0"/>
          <w:divBdr>
            <w:top w:val="none" w:sz="0" w:space="0" w:color="auto"/>
            <w:left w:val="none" w:sz="0" w:space="0" w:color="auto"/>
            <w:bottom w:val="none" w:sz="0" w:space="0" w:color="auto"/>
            <w:right w:val="none" w:sz="0" w:space="0" w:color="auto"/>
          </w:divBdr>
        </w:div>
      </w:divsChild>
    </w:div>
    <w:div w:id="701437528">
      <w:bodyDiv w:val="1"/>
      <w:marLeft w:val="0"/>
      <w:marRight w:val="0"/>
      <w:marTop w:val="0"/>
      <w:marBottom w:val="0"/>
      <w:divBdr>
        <w:top w:val="none" w:sz="0" w:space="0" w:color="auto"/>
        <w:left w:val="none" w:sz="0" w:space="0" w:color="auto"/>
        <w:bottom w:val="none" w:sz="0" w:space="0" w:color="auto"/>
        <w:right w:val="none" w:sz="0" w:space="0" w:color="auto"/>
      </w:divBdr>
    </w:div>
    <w:div w:id="741755657">
      <w:bodyDiv w:val="1"/>
      <w:marLeft w:val="0"/>
      <w:marRight w:val="0"/>
      <w:marTop w:val="0"/>
      <w:marBottom w:val="0"/>
      <w:divBdr>
        <w:top w:val="none" w:sz="0" w:space="0" w:color="auto"/>
        <w:left w:val="none" w:sz="0" w:space="0" w:color="auto"/>
        <w:bottom w:val="none" w:sz="0" w:space="0" w:color="auto"/>
        <w:right w:val="none" w:sz="0" w:space="0" w:color="auto"/>
      </w:divBdr>
      <w:divsChild>
        <w:div w:id="1925338729">
          <w:marLeft w:val="720"/>
          <w:marRight w:val="0"/>
          <w:marTop w:val="0"/>
          <w:marBottom w:val="0"/>
          <w:divBdr>
            <w:top w:val="none" w:sz="0" w:space="0" w:color="auto"/>
            <w:left w:val="none" w:sz="0" w:space="0" w:color="auto"/>
            <w:bottom w:val="none" w:sz="0" w:space="0" w:color="auto"/>
            <w:right w:val="none" w:sz="0" w:space="0" w:color="auto"/>
          </w:divBdr>
        </w:div>
        <w:div w:id="278493536">
          <w:marLeft w:val="720"/>
          <w:marRight w:val="0"/>
          <w:marTop w:val="0"/>
          <w:marBottom w:val="0"/>
          <w:divBdr>
            <w:top w:val="none" w:sz="0" w:space="0" w:color="auto"/>
            <w:left w:val="none" w:sz="0" w:space="0" w:color="auto"/>
            <w:bottom w:val="none" w:sz="0" w:space="0" w:color="auto"/>
            <w:right w:val="none" w:sz="0" w:space="0" w:color="auto"/>
          </w:divBdr>
        </w:div>
        <w:div w:id="376204129">
          <w:marLeft w:val="720"/>
          <w:marRight w:val="0"/>
          <w:marTop w:val="0"/>
          <w:marBottom w:val="0"/>
          <w:divBdr>
            <w:top w:val="none" w:sz="0" w:space="0" w:color="auto"/>
            <w:left w:val="none" w:sz="0" w:space="0" w:color="auto"/>
            <w:bottom w:val="none" w:sz="0" w:space="0" w:color="auto"/>
            <w:right w:val="none" w:sz="0" w:space="0" w:color="auto"/>
          </w:divBdr>
        </w:div>
        <w:div w:id="1211114794">
          <w:marLeft w:val="720"/>
          <w:marRight w:val="0"/>
          <w:marTop w:val="0"/>
          <w:marBottom w:val="0"/>
          <w:divBdr>
            <w:top w:val="none" w:sz="0" w:space="0" w:color="auto"/>
            <w:left w:val="none" w:sz="0" w:space="0" w:color="auto"/>
            <w:bottom w:val="none" w:sz="0" w:space="0" w:color="auto"/>
            <w:right w:val="none" w:sz="0" w:space="0" w:color="auto"/>
          </w:divBdr>
        </w:div>
        <w:div w:id="1571428262">
          <w:marLeft w:val="720"/>
          <w:marRight w:val="0"/>
          <w:marTop w:val="0"/>
          <w:marBottom w:val="0"/>
          <w:divBdr>
            <w:top w:val="none" w:sz="0" w:space="0" w:color="auto"/>
            <w:left w:val="none" w:sz="0" w:space="0" w:color="auto"/>
            <w:bottom w:val="none" w:sz="0" w:space="0" w:color="auto"/>
            <w:right w:val="none" w:sz="0" w:space="0" w:color="auto"/>
          </w:divBdr>
        </w:div>
        <w:div w:id="1371296878">
          <w:marLeft w:val="547"/>
          <w:marRight w:val="0"/>
          <w:marTop w:val="0"/>
          <w:marBottom w:val="213"/>
          <w:divBdr>
            <w:top w:val="none" w:sz="0" w:space="0" w:color="auto"/>
            <w:left w:val="none" w:sz="0" w:space="0" w:color="auto"/>
            <w:bottom w:val="none" w:sz="0" w:space="0" w:color="auto"/>
            <w:right w:val="none" w:sz="0" w:space="0" w:color="auto"/>
          </w:divBdr>
        </w:div>
      </w:divsChild>
    </w:div>
    <w:div w:id="756562531">
      <w:bodyDiv w:val="1"/>
      <w:marLeft w:val="0"/>
      <w:marRight w:val="0"/>
      <w:marTop w:val="0"/>
      <w:marBottom w:val="0"/>
      <w:divBdr>
        <w:top w:val="none" w:sz="0" w:space="0" w:color="auto"/>
        <w:left w:val="none" w:sz="0" w:space="0" w:color="auto"/>
        <w:bottom w:val="none" w:sz="0" w:space="0" w:color="auto"/>
        <w:right w:val="none" w:sz="0" w:space="0" w:color="auto"/>
      </w:divBdr>
      <w:divsChild>
        <w:div w:id="1415591343">
          <w:marLeft w:val="806"/>
          <w:marRight w:val="0"/>
          <w:marTop w:val="0"/>
          <w:marBottom w:val="160"/>
          <w:divBdr>
            <w:top w:val="none" w:sz="0" w:space="0" w:color="auto"/>
            <w:left w:val="none" w:sz="0" w:space="0" w:color="auto"/>
            <w:bottom w:val="none" w:sz="0" w:space="0" w:color="auto"/>
            <w:right w:val="none" w:sz="0" w:space="0" w:color="auto"/>
          </w:divBdr>
        </w:div>
        <w:div w:id="1675759960">
          <w:marLeft w:val="806"/>
          <w:marRight w:val="0"/>
          <w:marTop w:val="0"/>
          <w:marBottom w:val="160"/>
          <w:divBdr>
            <w:top w:val="none" w:sz="0" w:space="0" w:color="auto"/>
            <w:left w:val="none" w:sz="0" w:space="0" w:color="auto"/>
            <w:bottom w:val="none" w:sz="0" w:space="0" w:color="auto"/>
            <w:right w:val="none" w:sz="0" w:space="0" w:color="auto"/>
          </w:divBdr>
        </w:div>
        <w:div w:id="1344363069">
          <w:marLeft w:val="806"/>
          <w:marRight w:val="0"/>
          <w:marTop w:val="0"/>
          <w:marBottom w:val="160"/>
          <w:divBdr>
            <w:top w:val="none" w:sz="0" w:space="0" w:color="auto"/>
            <w:left w:val="none" w:sz="0" w:space="0" w:color="auto"/>
            <w:bottom w:val="none" w:sz="0" w:space="0" w:color="auto"/>
            <w:right w:val="none" w:sz="0" w:space="0" w:color="auto"/>
          </w:divBdr>
        </w:div>
        <w:div w:id="314994410">
          <w:marLeft w:val="806"/>
          <w:marRight w:val="0"/>
          <w:marTop w:val="0"/>
          <w:marBottom w:val="160"/>
          <w:divBdr>
            <w:top w:val="none" w:sz="0" w:space="0" w:color="auto"/>
            <w:left w:val="none" w:sz="0" w:space="0" w:color="auto"/>
            <w:bottom w:val="none" w:sz="0" w:space="0" w:color="auto"/>
            <w:right w:val="none" w:sz="0" w:space="0" w:color="auto"/>
          </w:divBdr>
        </w:div>
      </w:divsChild>
    </w:div>
    <w:div w:id="782380336">
      <w:bodyDiv w:val="1"/>
      <w:marLeft w:val="0"/>
      <w:marRight w:val="0"/>
      <w:marTop w:val="0"/>
      <w:marBottom w:val="0"/>
      <w:divBdr>
        <w:top w:val="none" w:sz="0" w:space="0" w:color="auto"/>
        <w:left w:val="none" w:sz="0" w:space="0" w:color="auto"/>
        <w:bottom w:val="none" w:sz="0" w:space="0" w:color="auto"/>
        <w:right w:val="none" w:sz="0" w:space="0" w:color="auto"/>
      </w:divBdr>
      <w:divsChild>
        <w:div w:id="90705162">
          <w:marLeft w:val="446"/>
          <w:marRight w:val="0"/>
          <w:marTop w:val="0"/>
          <w:marBottom w:val="0"/>
          <w:divBdr>
            <w:top w:val="none" w:sz="0" w:space="0" w:color="auto"/>
            <w:left w:val="none" w:sz="0" w:space="0" w:color="auto"/>
            <w:bottom w:val="none" w:sz="0" w:space="0" w:color="auto"/>
            <w:right w:val="none" w:sz="0" w:space="0" w:color="auto"/>
          </w:divBdr>
        </w:div>
        <w:div w:id="364840721">
          <w:marLeft w:val="446"/>
          <w:marRight w:val="0"/>
          <w:marTop w:val="0"/>
          <w:marBottom w:val="0"/>
          <w:divBdr>
            <w:top w:val="none" w:sz="0" w:space="0" w:color="auto"/>
            <w:left w:val="none" w:sz="0" w:space="0" w:color="auto"/>
            <w:bottom w:val="none" w:sz="0" w:space="0" w:color="auto"/>
            <w:right w:val="none" w:sz="0" w:space="0" w:color="auto"/>
          </w:divBdr>
        </w:div>
        <w:div w:id="1463160037">
          <w:marLeft w:val="446"/>
          <w:marRight w:val="0"/>
          <w:marTop w:val="0"/>
          <w:marBottom w:val="0"/>
          <w:divBdr>
            <w:top w:val="none" w:sz="0" w:space="0" w:color="auto"/>
            <w:left w:val="none" w:sz="0" w:space="0" w:color="auto"/>
            <w:bottom w:val="none" w:sz="0" w:space="0" w:color="auto"/>
            <w:right w:val="none" w:sz="0" w:space="0" w:color="auto"/>
          </w:divBdr>
        </w:div>
      </w:divsChild>
    </w:div>
    <w:div w:id="782967205">
      <w:bodyDiv w:val="1"/>
      <w:marLeft w:val="0"/>
      <w:marRight w:val="0"/>
      <w:marTop w:val="0"/>
      <w:marBottom w:val="0"/>
      <w:divBdr>
        <w:top w:val="none" w:sz="0" w:space="0" w:color="auto"/>
        <w:left w:val="none" w:sz="0" w:space="0" w:color="auto"/>
        <w:bottom w:val="none" w:sz="0" w:space="0" w:color="auto"/>
        <w:right w:val="none" w:sz="0" w:space="0" w:color="auto"/>
      </w:divBdr>
      <w:divsChild>
        <w:div w:id="1804810475">
          <w:marLeft w:val="446"/>
          <w:marRight w:val="0"/>
          <w:marTop w:val="0"/>
          <w:marBottom w:val="0"/>
          <w:divBdr>
            <w:top w:val="none" w:sz="0" w:space="0" w:color="auto"/>
            <w:left w:val="none" w:sz="0" w:space="0" w:color="auto"/>
            <w:bottom w:val="none" w:sz="0" w:space="0" w:color="auto"/>
            <w:right w:val="none" w:sz="0" w:space="0" w:color="auto"/>
          </w:divBdr>
        </w:div>
        <w:div w:id="1288045603">
          <w:marLeft w:val="446"/>
          <w:marRight w:val="0"/>
          <w:marTop w:val="0"/>
          <w:marBottom w:val="0"/>
          <w:divBdr>
            <w:top w:val="none" w:sz="0" w:space="0" w:color="auto"/>
            <w:left w:val="none" w:sz="0" w:space="0" w:color="auto"/>
            <w:bottom w:val="none" w:sz="0" w:space="0" w:color="auto"/>
            <w:right w:val="none" w:sz="0" w:space="0" w:color="auto"/>
          </w:divBdr>
        </w:div>
      </w:divsChild>
    </w:div>
    <w:div w:id="787161382">
      <w:bodyDiv w:val="1"/>
      <w:marLeft w:val="0"/>
      <w:marRight w:val="0"/>
      <w:marTop w:val="0"/>
      <w:marBottom w:val="0"/>
      <w:divBdr>
        <w:top w:val="none" w:sz="0" w:space="0" w:color="auto"/>
        <w:left w:val="none" w:sz="0" w:space="0" w:color="auto"/>
        <w:bottom w:val="none" w:sz="0" w:space="0" w:color="auto"/>
        <w:right w:val="none" w:sz="0" w:space="0" w:color="auto"/>
      </w:divBdr>
      <w:divsChild>
        <w:div w:id="224024687">
          <w:marLeft w:val="446"/>
          <w:marRight w:val="0"/>
          <w:marTop w:val="0"/>
          <w:marBottom w:val="0"/>
          <w:divBdr>
            <w:top w:val="none" w:sz="0" w:space="0" w:color="auto"/>
            <w:left w:val="none" w:sz="0" w:space="0" w:color="auto"/>
            <w:bottom w:val="none" w:sz="0" w:space="0" w:color="auto"/>
            <w:right w:val="none" w:sz="0" w:space="0" w:color="auto"/>
          </w:divBdr>
        </w:div>
      </w:divsChild>
    </w:div>
    <w:div w:id="792557194">
      <w:bodyDiv w:val="1"/>
      <w:marLeft w:val="0"/>
      <w:marRight w:val="0"/>
      <w:marTop w:val="0"/>
      <w:marBottom w:val="0"/>
      <w:divBdr>
        <w:top w:val="none" w:sz="0" w:space="0" w:color="auto"/>
        <w:left w:val="none" w:sz="0" w:space="0" w:color="auto"/>
        <w:bottom w:val="none" w:sz="0" w:space="0" w:color="auto"/>
        <w:right w:val="none" w:sz="0" w:space="0" w:color="auto"/>
      </w:divBdr>
    </w:div>
    <w:div w:id="826826029">
      <w:bodyDiv w:val="1"/>
      <w:marLeft w:val="0"/>
      <w:marRight w:val="0"/>
      <w:marTop w:val="0"/>
      <w:marBottom w:val="0"/>
      <w:divBdr>
        <w:top w:val="none" w:sz="0" w:space="0" w:color="auto"/>
        <w:left w:val="none" w:sz="0" w:space="0" w:color="auto"/>
        <w:bottom w:val="none" w:sz="0" w:space="0" w:color="auto"/>
        <w:right w:val="none" w:sz="0" w:space="0" w:color="auto"/>
      </w:divBdr>
    </w:div>
    <w:div w:id="847477711">
      <w:bodyDiv w:val="1"/>
      <w:marLeft w:val="0"/>
      <w:marRight w:val="0"/>
      <w:marTop w:val="0"/>
      <w:marBottom w:val="0"/>
      <w:divBdr>
        <w:top w:val="none" w:sz="0" w:space="0" w:color="auto"/>
        <w:left w:val="none" w:sz="0" w:space="0" w:color="auto"/>
        <w:bottom w:val="none" w:sz="0" w:space="0" w:color="auto"/>
        <w:right w:val="none" w:sz="0" w:space="0" w:color="auto"/>
      </w:divBdr>
    </w:div>
    <w:div w:id="851606345">
      <w:bodyDiv w:val="1"/>
      <w:marLeft w:val="0"/>
      <w:marRight w:val="0"/>
      <w:marTop w:val="0"/>
      <w:marBottom w:val="0"/>
      <w:divBdr>
        <w:top w:val="none" w:sz="0" w:space="0" w:color="auto"/>
        <w:left w:val="none" w:sz="0" w:space="0" w:color="auto"/>
        <w:bottom w:val="none" w:sz="0" w:space="0" w:color="auto"/>
        <w:right w:val="none" w:sz="0" w:space="0" w:color="auto"/>
      </w:divBdr>
      <w:divsChild>
        <w:div w:id="1601260978">
          <w:marLeft w:val="446"/>
          <w:marRight w:val="0"/>
          <w:marTop w:val="0"/>
          <w:marBottom w:val="0"/>
          <w:divBdr>
            <w:top w:val="none" w:sz="0" w:space="0" w:color="auto"/>
            <w:left w:val="none" w:sz="0" w:space="0" w:color="auto"/>
            <w:bottom w:val="none" w:sz="0" w:space="0" w:color="auto"/>
            <w:right w:val="none" w:sz="0" w:space="0" w:color="auto"/>
          </w:divBdr>
        </w:div>
      </w:divsChild>
    </w:div>
    <w:div w:id="916016618">
      <w:bodyDiv w:val="1"/>
      <w:marLeft w:val="0"/>
      <w:marRight w:val="0"/>
      <w:marTop w:val="0"/>
      <w:marBottom w:val="0"/>
      <w:divBdr>
        <w:top w:val="none" w:sz="0" w:space="0" w:color="auto"/>
        <w:left w:val="none" w:sz="0" w:space="0" w:color="auto"/>
        <w:bottom w:val="none" w:sz="0" w:space="0" w:color="auto"/>
        <w:right w:val="none" w:sz="0" w:space="0" w:color="auto"/>
      </w:divBdr>
    </w:div>
    <w:div w:id="923148417">
      <w:bodyDiv w:val="1"/>
      <w:marLeft w:val="0"/>
      <w:marRight w:val="0"/>
      <w:marTop w:val="0"/>
      <w:marBottom w:val="0"/>
      <w:divBdr>
        <w:top w:val="none" w:sz="0" w:space="0" w:color="auto"/>
        <w:left w:val="none" w:sz="0" w:space="0" w:color="auto"/>
        <w:bottom w:val="none" w:sz="0" w:space="0" w:color="auto"/>
        <w:right w:val="none" w:sz="0" w:space="0" w:color="auto"/>
      </w:divBdr>
    </w:div>
    <w:div w:id="964697228">
      <w:bodyDiv w:val="1"/>
      <w:marLeft w:val="0"/>
      <w:marRight w:val="0"/>
      <w:marTop w:val="0"/>
      <w:marBottom w:val="0"/>
      <w:divBdr>
        <w:top w:val="none" w:sz="0" w:space="0" w:color="auto"/>
        <w:left w:val="none" w:sz="0" w:space="0" w:color="auto"/>
        <w:bottom w:val="none" w:sz="0" w:space="0" w:color="auto"/>
        <w:right w:val="none" w:sz="0" w:space="0" w:color="auto"/>
      </w:divBdr>
      <w:divsChild>
        <w:div w:id="964166227">
          <w:marLeft w:val="446"/>
          <w:marRight w:val="0"/>
          <w:marTop w:val="0"/>
          <w:marBottom w:val="0"/>
          <w:divBdr>
            <w:top w:val="none" w:sz="0" w:space="0" w:color="auto"/>
            <w:left w:val="none" w:sz="0" w:space="0" w:color="auto"/>
            <w:bottom w:val="none" w:sz="0" w:space="0" w:color="auto"/>
            <w:right w:val="none" w:sz="0" w:space="0" w:color="auto"/>
          </w:divBdr>
        </w:div>
      </w:divsChild>
    </w:div>
    <w:div w:id="1008754588">
      <w:bodyDiv w:val="1"/>
      <w:marLeft w:val="0"/>
      <w:marRight w:val="0"/>
      <w:marTop w:val="0"/>
      <w:marBottom w:val="0"/>
      <w:divBdr>
        <w:top w:val="none" w:sz="0" w:space="0" w:color="auto"/>
        <w:left w:val="none" w:sz="0" w:space="0" w:color="auto"/>
        <w:bottom w:val="none" w:sz="0" w:space="0" w:color="auto"/>
        <w:right w:val="none" w:sz="0" w:space="0" w:color="auto"/>
      </w:divBdr>
    </w:div>
    <w:div w:id="1065761659">
      <w:bodyDiv w:val="1"/>
      <w:marLeft w:val="0"/>
      <w:marRight w:val="0"/>
      <w:marTop w:val="0"/>
      <w:marBottom w:val="0"/>
      <w:divBdr>
        <w:top w:val="none" w:sz="0" w:space="0" w:color="auto"/>
        <w:left w:val="none" w:sz="0" w:space="0" w:color="auto"/>
        <w:bottom w:val="none" w:sz="0" w:space="0" w:color="auto"/>
        <w:right w:val="none" w:sz="0" w:space="0" w:color="auto"/>
      </w:divBdr>
    </w:div>
    <w:div w:id="1111051180">
      <w:bodyDiv w:val="1"/>
      <w:marLeft w:val="0"/>
      <w:marRight w:val="0"/>
      <w:marTop w:val="0"/>
      <w:marBottom w:val="0"/>
      <w:divBdr>
        <w:top w:val="none" w:sz="0" w:space="0" w:color="auto"/>
        <w:left w:val="none" w:sz="0" w:space="0" w:color="auto"/>
        <w:bottom w:val="none" w:sz="0" w:space="0" w:color="auto"/>
        <w:right w:val="none" w:sz="0" w:space="0" w:color="auto"/>
      </w:divBdr>
    </w:div>
    <w:div w:id="1121340584">
      <w:bodyDiv w:val="1"/>
      <w:marLeft w:val="0"/>
      <w:marRight w:val="0"/>
      <w:marTop w:val="0"/>
      <w:marBottom w:val="0"/>
      <w:divBdr>
        <w:top w:val="none" w:sz="0" w:space="0" w:color="auto"/>
        <w:left w:val="none" w:sz="0" w:space="0" w:color="auto"/>
        <w:bottom w:val="none" w:sz="0" w:space="0" w:color="auto"/>
        <w:right w:val="none" w:sz="0" w:space="0" w:color="auto"/>
      </w:divBdr>
    </w:div>
    <w:div w:id="1151361167">
      <w:bodyDiv w:val="1"/>
      <w:marLeft w:val="0"/>
      <w:marRight w:val="0"/>
      <w:marTop w:val="0"/>
      <w:marBottom w:val="0"/>
      <w:divBdr>
        <w:top w:val="none" w:sz="0" w:space="0" w:color="auto"/>
        <w:left w:val="none" w:sz="0" w:space="0" w:color="auto"/>
        <w:bottom w:val="none" w:sz="0" w:space="0" w:color="auto"/>
        <w:right w:val="none" w:sz="0" w:space="0" w:color="auto"/>
      </w:divBdr>
    </w:div>
    <w:div w:id="1167209145">
      <w:bodyDiv w:val="1"/>
      <w:marLeft w:val="0"/>
      <w:marRight w:val="0"/>
      <w:marTop w:val="0"/>
      <w:marBottom w:val="0"/>
      <w:divBdr>
        <w:top w:val="none" w:sz="0" w:space="0" w:color="auto"/>
        <w:left w:val="none" w:sz="0" w:space="0" w:color="auto"/>
        <w:bottom w:val="none" w:sz="0" w:space="0" w:color="auto"/>
        <w:right w:val="none" w:sz="0" w:space="0" w:color="auto"/>
      </w:divBdr>
      <w:divsChild>
        <w:div w:id="167792531">
          <w:marLeft w:val="446"/>
          <w:marRight w:val="0"/>
          <w:marTop w:val="0"/>
          <w:marBottom w:val="0"/>
          <w:divBdr>
            <w:top w:val="none" w:sz="0" w:space="0" w:color="auto"/>
            <w:left w:val="none" w:sz="0" w:space="0" w:color="auto"/>
            <w:bottom w:val="none" w:sz="0" w:space="0" w:color="auto"/>
            <w:right w:val="none" w:sz="0" w:space="0" w:color="auto"/>
          </w:divBdr>
        </w:div>
        <w:div w:id="1021972883">
          <w:marLeft w:val="446"/>
          <w:marRight w:val="0"/>
          <w:marTop w:val="0"/>
          <w:marBottom w:val="0"/>
          <w:divBdr>
            <w:top w:val="none" w:sz="0" w:space="0" w:color="auto"/>
            <w:left w:val="none" w:sz="0" w:space="0" w:color="auto"/>
            <w:bottom w:val="none" w:sz="0" w:space="0" w:color="auto"/>
            <w:right w:val="none" w:sz="0" w:space="0" w:color="auto"/>
          </w:divBdr>
        </w:div>
      </w:divsChild>
    </w:div>
    <w:div w:id="1187795275">
      <w:bodyDiv w:val="1"/>
      <w:marLeft w:val="0"/>
      <w:marRight w:val="0"/>
      <w:marTop w:val="0"/>
      <w:marBottom w:val="0"/>
      <w:divBdr>
        <w:top w:val="none" w:sz="0" w:space="0" w:color="auto"/>
        <w:left w:val="none" w:sz="0" w:space="0" w:color="auto"/>
        <w:bottom w:val="none" w:sz="0" w:space="0" w:color="auto"/>
        <w:right w:val="none" w:sz="0" w:space="0" w:color="auto"/>
      </w:divBdr>
    </w:div>
    <w:div w:id="1189879875">
      <w:bodyDiv w:val="1"/>
      <w:marLeft w:val="0"/>
      <w:marRight w:val="0"/>
      <w:marTop w:val="0"/>
      <w:marBottom w:val="0"/>
      <w:divBdr>
        <w:top w:val="none" w:sz="0" w:space="0" w:color="auto"/>
        <w:left w:val="none" w:sz="0" w:space="0" w:color="auto"/>
        <w:bottom w:val="none" w:sz="0" w:space="0" w:color="auto"/>
        <w:right w:val="none" w:sz="0" w:space="0" w:color="auto"/>
      </w:divBdr>
      <w:divsChild>
        <w:div w:id="1107114894">
          <w:marLeft w:val="446"/>
          <w:marRight w:val="0"/>
          <w:marTop w:val="0"/>
          <w:marBottom w:val="0"/>
          <w:divBdr>
            <w:top w:val="none" w:sz="0" w:space="0" w:color="auto"/>
            <w:left w:val="none" w:sz="0" w:space="0" w:color="auto"/>
            <w:bottom w:val="none" w:sz="0" w:space="0" w:color="auto"/>
            <w:right w:val="none" w:sz="0" w:space="0" w:color="auto"/>
          </w:divBdr>
        </w:div>
        <w:div w:id="399864772">
          <w:marLeft w:val="446"/>
          <w:marRight w:val="0"/>
          <w:marTop w:val="0"/>
          <w:marBottom w:val="0"/>
          <w:divBdr>
            <w:top w:val="none" w:sz="0" w:space="0" w:color="auto"/>
            <w:left w:val="none" w:sz="0" w:space="0" w:color="auto"/>
            <w:bottom w:val="none" w:sz="0" w:space="0" w:color="auto"/>
            <w:right w:val="none" w:sz="0" w:space="0" w:color="auto"/>
          </w:divBdr>
        </w:div>
        <w:div w:id="993291420">
          <w:marLeft w:val="446"/>
          <w:marRight w:val="0"/>
          <w:marTop w:val="0"/>
          <w:marBottom w:val="0"/>
          <w:divBdr>
            <w:top w:val="none" w:sz="0" w:space="0" w:color="auto"/>
            <w:left w:val="none" w:sz="0" w:space="0" w:color="auto"/>
            <w:bottom w:val="none" w:sz="0" w:space="0" w:color="auto"/>
            <w:right w:val="none" w:sz="0" w:space="0" w:color="auto"/>
          </w:divBdr>
        </w:div>
      </w:divsChild>
    </w:div>
    <w:div w:id="1201238469">
      <w:bodyDiv w:val="1"/>
      <w:marLeft w:val="0"/>
      <w:marRight w:val="0"/>
      <w:marTop w:val="0"/>
      <w:marBottom w:val="0"/>
      <w:divBdr>
        <w:top w:val="none" w:sz="0" w:space="0" w:color="auto"/>
        <w:left w:val="none" w:sz="0" w:space="0" w:color="auto"/>
        <w:bottom w:val="none" w:sz="0" w:space="0" w:color="auto"/>
        <w:right w:val="none" w:sz="0" w:space="0" w:color="auto"/>
      </w:divBdr>
      <w:divsChild>
        <w:div w:id="1524779442">
          <w:marLeft w:val="806"/>
          <w:marRight w:val="0"/>
          <w:marTop w:val="0"/>
          <w:marBottom w:val="160"/>
          <w:divBdr>
            <w:top w:val="none" w:sz="0" w:space="0" w:color="auto"/>
            <w:left w:val="none" w:sz="0" w:space="0" w:color="auto"/>
            <w:bottom w:val="none" w:sz="0" w:space="0" w:color="auto"/>
            <w:right w:val="none" w:sz="0" w:space="0" w:color="auto"/>
          </w:divBdr>
        </w:div>
      </w:divsChild>
    </w:div>
    <w:div w:id="1207446053">
      <w:bodyDiv w:val="1"/>
      <w:marLeft w:val="0"/>
      <w:marRight w:val="0"/>
      <w:marTop w:val="0"/>
      <w:marBottom w:val="0"/>
      <w:divBdr>
        <w:top w:val="none" w:sz="0" w:space="0" w:color="auto"/>
        <w:left w:val="none" w:sz="0" w:space="0" w:color="auto"/>
        <w:bottom w:val="none" w:sz="0" w:space="0" w:color="auto"/>
        <w:right w:val="none" w:sz="0" w:space="0" w:color="auto"/>
      </w:divBdr>
    </w:div>
    <w:div w:id="1250771292">
      <w:bodyDiv w:val="1"/>
      <w:marLeft w:val="0"/>
      <w:marRight w:val="0"/>
      <w:marTop w:val="0"/>
      <w:marBottom w:val="0"/>
      <w:divBdr>
        <w:top w:val="none" w:sz="0" w:space="0" w:color="auto"/>
        <w:left w:val="none" w:sz="0" w:space="0" w:color="auto"/>
        <w:bottom w:val="none" w:sz="0" w:space="0" w:color="auto"/>
        <w:right w:val="none" w:sz="0" w:space="0" w:color="auto"/>
      </w:divBdr>
    </w:div>
    <w:div w:id="1283536045">
      <w:bodyDiv w:val="1"/>
      <w:marLeft w:val="0"/>
      <w:marRight w:val="0"/>
      <w:marTop w:val="0"/>
      <w:marBottom w:val="0"/>
      <w:divBdr>
        <w:top w:val="none" w:sz="0" w:space="0" w:color="auto"/>
        <w:left w:val="none" w:sz="0" w:space="0" w:color="auto"/>
        <w:bottom w:val="none" w:sz="0" w:space="0" w:color="auto"/>
        <w:right w:val="none" w:sz="0" w:space="0" w:color="auto"/>
      </w:divBdr>
      <w:divsChild>
        <w:div w:id="204372199">
          <w:marLeft w:val="547"/>
          <w:marRight w:val="0"/>
          <w:marTop w:val="0"/>
          <w:marBottom w:val="0"/>
          <w:divBdr>
            <w:top w:val="none" w:sz="0" w:space="0" w:color="auto"/>
            <w:left w:val="none" w:sz="0" w:space="0" w:color="auto"/>
            <w:bottom w:val="none" w:sz="0" w:space="0" w:color="auto"/>
            <w:right w:val="none" w:sz="0" w:space="0" w:color="auto"/>
          </w:divBdr>
        </w:div>
        <w:div w:id="1361975868">
          <w:marLeft w:val="547"/>
          <w:marRight w:val="0"/>
          <w:marTop w:val="0"/>
          <w:marBottom w:val="0"/>
          <w:divBdr>
            <w:top w:val="none" w:sz="0" w:space="0" w:color="auto"/>
            <w:left w:val="none" w:sz="0" w:space="0" w:color="auto"/>
            <w:bottom w:val="none" w:sz="0" w:space="0" w:color="auto"/>
            <w:right w:val="none" w:sz="0" w:space="0" w:color="auto"/>
          </w:divBdr>
        </w:div>
        <w:div w:id="145319621">
          <w:marLeft w:val="547"/>
          <w:marRight w:val="0"/>
          <w:marTop w:val="0"/>
          <w:marBottom w:val="0"/>
          <w:divBdr>
            <w:top w:val="none" w:sz="0" w:space="0" w:color="auto"/>
            <w:left w:val="none" w:sz="0" w:space="0" w:color="auto"/>
            <w:bottom w:val="none" w:sz="0" w:space="0" w:color="auto"/>
            <w:right w:val="none" w:sz="0" w:space="0" w:color="auto"/>
          </w:divBdr>
        </w:div>
        <w:div w:id="1985549379">
          <w:marLeft w:val="547"/>
          <w:marRight w:val="0"/>
          <w:marTop w:val="0"/>
          <w:marBottom w:val="0"/>
          <w:divBdr>
            <w:top w:val="none" w:sz="0" w:space="0" w:color="auto"/>
            <w:left w:val="none" w:sz="0" w:space="0" w:color="auto"/>
            <w:bottom w:val="none" w:sz="0" w:space="0" w:color="auto"/>
            <w:right w:val="none" w:sz="0" w:space="0" w:color="auto"/>
          </w:divBdr>
        </w:div>
      </w:divsChild>
    </w:div>
    <w:div w:id="1296595601">
      <w:bodyDiv w:val="1"/>
      <w:marLeft w:val="0"/>
      <w:marRight w:val="0"/>
      <w:marTop w:val="0"/>
      <w:marBottom w:val="0"/>
      <w:divBdr>
        <w:top w:val="none" w:sz="0" w:space="0" w:color="auto"/>
        <w:left w:val="none" w:sz="0" w:space="0" w:color="auto"/>
        <w:bottom w:val="none" w:sz="0" w:space="0" w:color="auto"/>
        <w:right w:val="none" w:sz="0" w:space="0" w:color="auto"/>
      </w:divBdr>
    </w:div>
    <w:div w:id="1352105251">
      <w:bodyDiv w:val="1"/>
      <w:marLeft w:val="0"/>
      <w:marRight w:val="0"/>
      <w:marTop w:val="0"/>
      <w:marBottom w:val="0"/>
      <w:divBdr>
        <w:top w:val="none" w:sz="0" w:space="0" w:color="auto"/>
        <w:left w:val="none" w:sz="0" w:space="0" w:color="auto"/>
        <w:bottom w:val="none" w:sz="0" w:space="0" w:color="auto"/>
        <w:right w:val="none" w:sz="0" w:space="0" w:color="auto"/>
      </w:divBdr>
    </w:div>
    <w:div w:id="1352494433">
      <w:bodyDiv w:val="1"/>
      <w:marLeft w:val="0"/>
      <w:marRight w:val="0"/>
      <w:marTop w:val="0"/>
      <w:marBottom w:val="0"/>
      <w:divBdr>
        <w:top w:val="none" w:sz="0" w:space="0" w:color="auto"/>
        <w:left w:val="none" w:sz="0" w:space="0" w:color="auto"/>
        <w:bottom w:val="none" w:sz="0" w:space="0" w:color="auto"/>
        <w:right w:val="none" w:sz="0" w:space="0" w:color="auto"/>
      </w:divBdr>
      <w:divsChild>
        <w:div w:id="41028844">
          <w:marLeft w:val="446"/>
          <w:marRight w:val="0"/>
          <w:marTop w:val="0"/>
          <w:marBottom w:val="0"/>
          <w:divBdr>
            <w:top w:val="none" w:sz="0" w:space="0" w:color="auto"/>
            <w:left w:val="none" w:sz="0" w:space="0" w:color="auto"/>
            <w:bottom w:val="none" w:sz="0" w:space="0" w:color="auto"/>
            <w:right w:val="none" w:sz="0" w:space="0" w:color="auto"/>
          </w:divBdr>
        </w:div>
      </w:divsChild>
    </w:div>
    <w:div w:id="1404527508">
      <w:bodyDiv w:val="1"/>
      <w:marLeft w:val="0"/>
      <w:marRight w:val="0"/>
      <w:marTop w:val="0"/>
      <w:marBottom w:val="0"/>
      <w:divBdr>
        <w:top w:val="none" w:sz="0" w:space="0" w:color="auto"/>
        <w:left w:val="none" w:sz="0" w:space="0" w:color="auto"/>
        <w:bottom w:val="none" w:sz="0" w:space="0" w:color="auto"/>
        <w:right w:val="none" w:sz="0" w:space="0" w:color="auto"/>
      </w:divBdr>
    </w:div>
    <w:div w:id="1410928978">
      <w:bodyDiv w:val="1"/>
      <w:marLeft w:val="0"/>
      <w:marRight w:val="0"/>
      <w:marTop w:val="0"/>
      <w:marBottom w:val="0"/>
      <w:divBdr>
        <w:top w:val="none" w:sz="0" w:space="0" w:color="auto"/>
        <w:left w:val="none" w:sz="0" w:space="0" w:color="auto"/>
        <w:bottom w:val="none" w:sz="0" w:space="0" w:color="auto"/>
        <w:right w:val="none" w:sz="0" w:space="0" w:color="auto"/>
      </w:divBdr>
    </w:div>
    <w:div w:id="1451897157">
      <w:bodyDiv w:val="1"/>
      <w:marLeft w:val="0"/>
      <w:marRight w:val="0"/>
      <w:marTop w:val="0"/>
      <w:marBottom w:val="0"/>
      <w:divBdr>
        <w:top w:val="none" w:sz="0" w:space="0" w:color="auto"/>
        <w:left w:val="none" w:sz="0" w:space="0" w:color="auto"/>
        <w:bottom w:val="none" w:sz="0" w:space="0" w:color="auto"/>
        <w:right w:val="none" w:sz="0" w:space="0" w:color="auto"/>
      </w:divBdr>
      <w:divsChild>
        <w:div w:id="1190029649">
          <w:marLeft w:val="446"/>
          <w:marRight w:val="0"/>
          <w:marTop w:val="0"/>
          <w:marBottom w:val="0"/>
          <w:divBdr>
            <w:top w:val="none" w:sz="0" w:space="0" w:color="auto"/>
            <w:left w:val="none" w:sz="0" w:space="0" w:color="auto"/>
            <w:bottom w:val="none" w:sz="0" w:space="0" w:color="auto"/>
            <w:right w:val="none" w:sz="0" w:space="0" w:color="auto"/>
          </w:divBdr>
        </w:div>
        <w:div w:id="942496104">
          <w:marLeft w:val="446"/>
          <w:marRight w:val="0"/>
          <w:marTop w:val="0"/>
          <w:marBottom w:val="0"/>
          <w:divBdr>
            <w:top w:val="none" w:sz="0" w:space="0" w:color="auto"/>
            <w:left w:val="none" w:sz="0" w:space="0" w:color="auto"/>
            <w:bottom w:val="none" w:sz="0" w:space="0" w:color="auto"/>
            <w:right w:val="none" w:sz="0" w:space="0" w:color="auto"/>
          </w:divBdr>
        </w:div>
        <w:div w:id="1569534968">
          <w:marLeft w:val="446"/>
          <w:marRight w:val="0"/>
          <w:marTop w:val="0"/>
          <w:marBottom w:val="0"/>
          <w:divBdr>
            <w:top w:val="none" w:sz="0" w:space="0" w:color="auto"/>
            <w:left w:val="none" w:sz="0" w:space="0" w:color="auto"/>
            <w:bottom w:val="none" w:sz="0" w:space="0" w:color="auto"/>
            <w:right w:val="none" w:sz="0" w:space="0" w:color="auto"/>
          </w:divBdr>
        </w:div>
      </w:divsChild>
    </w:div>
    <w:div w:id="1454709587">
      <w:bodyDiv w:val="1"/>
      <w:marLeft w:val="0"/>
      <w:marRight w:val="0"/>
      <w:marTop w:val="0"/>
      <w:marBottom w:val="0"/>
      <w:divBdr>
        <w:top w:val="none" w:sz="0" w:space="0" w:color="auto"/>
        <w:left w:val="none" w:sz="0" w:space="0" w:color="auto"/>
        <w:bottom w:val="none" w:sz="0" w:space="0" w:color="auto"/>
        <w:right w:val="none" w:sz="0" w:space="0" w:color="auto"/>
      </w:divBdr>
    </w:div>
    <w:div w:id="1466195337">
      <w:bodyDiv w:val="1"/>
      <w:marLeft w:val="0"/>
      <w:marRight w:val="0"/>
      <w:marTop w:val="0"/>
      <w:marBottom w:val="0"/>
      <w:divBdr>
        <w:top w:val="none" w:sz="0" w:space="0" w:color="auto"/>
        <w:left w:val="none" w:sz="0" w:space="0" w:color="auto"/>
        <w:bottom w:val="none" w:sz="0" w:space="0" w:color="auto"/>
        <w:right w:val="none" w:sz="0" w:space="0" w:color="auto"/>
      </w:divBdr>
    </w:div>
    <w:div w:id="1476336975">
      <w:bodyDiv w:val="1"/>
      <w:marLeft w:val="0"/>
      <w:marRight w:val="0"/>
      <w:marTop w:val="0"/>
      <w:marBottom w:val="0"/>
      <w:divBdr>
        <w:top w:val="none" w:sz="0" w:space="0" w:color="auto"/>
        <w:left w:val="none" w:sz="0" w:space="0" w:color="auto"/>
        <w:bottom w:val="none" w:sz="0" w:space="0" w:color="auto"/>
        <w:right w:val="none" w:sz="0" w:space="0" w:color="auto"/>
      </w:divBdr>
    </w:div>
    <w:div w:id="1501893332">
      <w:bodyDiv w:val="1"/>
      <w:marLeft w:val="0"/>
      <w:marRight w:val="0"/>
      <w:marTop w:val="0"/>
      <w:marBottom w:val="0"/>
      <w:divBdr>
        <w:top w:val="none" w:sz="0" w:space="0" w:color="auto"/>
        <w:left w:val="none" w:sz="0" w:space="0" w:color="auto"/>
        <w:bottom w:val="none" w:sz="0" w:space="0" w:color="auto"/>
        <w:right w:val="none" w:sz="0" w:space="0" w:color="auto"/>
      </w:divBdr>
    </w:div>
    <w:div w:id="1506699782">
      <w:bodyDiv w:val="1"/>
      <w:marLeft w:val="0"/>
      <w:marRight w:val="0"/>
      <w:marTop w:val="0"/>
      <w:marBottom w:val="0"/>
      <w:divBdr>
        <w:top w:val="none" w:sz="0" w:space="0" w:color="auto"/>
        <w:left w:val="none" w:sz="0" w:space="0" w:color="auto"/>
        <w:bottom w:val="none" w:sz="0" w:space="0" w:color="auto"/>
        <w:right w:val="none" w:sz="0" w:space="0" w:color="auto"/>
      </w:divBdr>
      <w:divsChild>
        <w:div w:id="896819212">
          <w:marLeft w:val="446"/>
          <w:marRight w:val="0"/>
          <w:marTop w:val="0"/>
          <w:marBottom w:val="0"/>
          <w:divBdr>
            <w:top w:val="none" w:sz="0" w:space="0" w:color="auto"/>
            <w:left w:val="none" w:sz="0" w:space="0" w:color="auto"/>
            <w:bottom w:val="none" w:sz="0" w:space="0" w:color="auto"/>
            <w:right w:val="none" w:sz="0" w:space="0" w:color="auto"/>
          </w:divBdr>
        </w:div>
        <w:div w:id="886796283">
          <w:marLeft w:val="446"/>
          <w:marRight w:val="0"/>
          <w:marTop w:val="0"/>
          <w:marBottom w:val="0"/>
          <w:divBdr>
            <w:top w:val="none" w:sz="0" w:space="0" w:color="auto"/>
            <w:left w:val="none" w:sz="0" w:space="0" w:color="auto"/>
            <w:bottom w:val="none" w:sz="0" w:space="0" w:color="auto"/>
            <w:right w:val="none" w:sz="0" w:space="0" w:color="auto"/>
          </w:divBdr>
        </w:div>
        <w:div w:id="1021199002">
          <w:marLeft w:val="446"/>
          <w:marRight w:val="0"/>
          <w:marTop w:val="0"/>
          <w:marBottom w:val="0"/>
          <w:divBdr>
            <w:top w:val="none" w:sz="0" w:space="0" w:color="auto"/>
            <w:left w:val="none" w:sz="0" w:space="0" w:color="auto"/>
            <w:bottom w:val="none" w:sz="0" w:space="0" w:color="auto"/>
            <w:right w:val="none" w:sz="0" w:space="0" w:color="auto"/>
          </w:divBdr>
        </w:div>
        <w:div w:id="1181165881">
          <w:marLeft w:val="446"/>
          <w:marRight w:val="0"/>
          <w:marTop w:val="0"/>
          <w:marBottom w:val="0"/>
          <w:divBdr>
            <w:top w:val="none" w:sz="0" w:space="0" w:color="auto"/>
            <w:left w:val="none" w:sz="0" w:space="0" w:color="auto"/>
            <w:bottom w:val="none" w:sz="0" w:space="0" w:color="auto"/>
            <w:right w:val="none" w:sz="0" w:space="0" w:color="auto"/>
          </w:divBdr>
        </w:div>
        <w:div w:id="2108695199">
          <w:marLeft w:val="446"/>
          <w:marRight w:val="0"/>
          <w:marTop w:val="0"/>
          <w:marBottom w:val="0"/>
          <w:divBdr>
            <w:top w:val="none" w:sz="0" w:space="0" w:color="auto"/>
            <w:left w:val="none" w:sz="0" w:space="0" w:color="auto"/>
            <w:bottom w:val="none" w:sz="0" w:space="0" w:color="auto"/>
            <w:right w:val="none" w:sz="0" w:space="0" w:color="auto"/>
          </w:divBdr>
        </w:div>
        <w:div w:id="957300054">
          <w:marLeft w:val="446"/>
          <w:marRight w:val="0"/>
          <w:marTop w:val="0"/>
          <w:marBottom w:val="0"/>
          <w:divBdr>
            <w:top w:val="none" w:sz="0" w:space="0" w:color="auto"/>
            <w:left w:val="none" w:sz="0" w:space="0" w:color="auto"/>
            <w:bottom w:val="none" w:sz="0" w:space="0" w:color="auto"/>
            <w:right w:val="none" w:sz="0" w:space="0" w:color="auto"/>
          </w:divBdr>
        </w:div>
        <w:div w:id="1391419398">
          <w:marLeft w:val="446"/>
          <w:marRight w:val="0"/>
          <w:marTop w:val="0"/>
          <w:marBottom w:val="0"/>
          <w:divBdr>
            <w:top w:val="none" w:sz="0" w:space="0" w:color="auto"/>
            <w:left w:val="none" w:sz="0" w:space="0" w:color="auto"/>
            <w:bottom w:val="none" w:sz="0" w:space="0" w:color="auto"/>
            <w:right w:val="none" w:sz="0" w:space="0" w:color="auto"/>
          </w:divBdr>
        </w:div>
      </w:divsChild>
    </w:div>
    <w:div w:id="1523781242">
      <w:bodyDiv w:val="1"/>
      <w:marLeft w:val="0"/>
      <w:marRight w:val="0"/>
      <w:marTop w:val="0"/>
      <w:marBottom w:val="0"/>
      <w:divBdr>
        <w:top w:val="none" w:sz="0" w:space="0" w:color="auto"/>
        <w:left w:val="none" w:sz="0" w:space="0" w:color="auto"/>
        <w:bottom w:val="none" w:sz="0" w:space="0" w:color="auto"/>
        <w:right w:val="none" w:sz="0" w:space="0" w:color="auto"/>
      </w:divBdr>
      <w:divsChild>
        <w:div w:id="770466425">
          <w:marLeft w:val="446"/>
          <w:marRight w:val="0"/>
          <w:marTop w:val="0"/>
          <w:marBottom w:val="0"/>
          <w:divBdr>
            <w:top w:val="none" w:sz="0" w:space="0" w:color="auto"/>
            <w:left w:val="none" w:sz="0" w:space="0" w:color="auto"/>
            <w:bottom w:val="none" w:sz="0" w:space="0" w:color="auto"/>
            <w:right w:val="none" w:sz="0" w:space="0" w:color="auto"/>
          </w:divBdr>
        </w:div>
        <w:div w:id="324481166">
          <w:marLeft w:val="446"/>
          <w:marRight w:val="0"/>
          <w:marTop w:val="0"/>
          <w:marBottom w:val="0"/>
          <w:divBdr>
            <w:top w:val="none" w:sz="0" w:space="0" w:color="auto"/>
            <w:left w:val="none" w:sz="0" w:space="0" w:color="auto"/>
            <w:bottom w:val="none" w:sz="0" w:space="0" w:color="auto"/>
            <w:right w:val="none" w:sz="0" w:space="0" w:color="auto"/>
          </w:divBdr>
        </w:div>
        <w:div w:id="1540895850">
          <w:marLeft w:val="446"/>
          <w:marRight w:val="0"/>
          <w:marTop w:val="0"/>
          <w:marBottom w:val="0"/>
          <w:divBdr>
            <w:top w:val="none" w:sz="0" w:space="0" w:color="auto"/>
            <w:left w:val="none" w:sz="0" w:space="0" w:color="auto"/>
            <w:bottom w:val="none" w:sz="0" w:space="0" w:color="auto"/>
            <w:right w:val="none" w:sz="0" w:space="0" w:color="auto"/>
          </w:divBdr>
        </w:div>
      </w:divsChild>
    </w:div>
    <w:div w:id="1530950007">
      <w:bodyDiv w:val="1"/>
      <w:marLeft w:val="0"/>
      <w:marRight w:val="0"/>
      <w:marTop w:val="0"/>
      <w:marBottom w:val="0"/>
      <w:divBdr>
        <w:top w:val="none" w:sz="0" w:space="0" w:color="auto"/>
        <w:left w:val="none" w:sz="0" w:space="0" w:color="auto"/>
        <w:bottom w:val="none" w:sz="0" w:space="0" w:color="auto"/>
        <w:right w:val="none" w:sz="0" w:space="0" w:color="auto"/>
      </w:divBdr>
    </w:div>
    <w:div w:id="1627853141">
      <w:bodyDiv w:val="1"/>
      <w:marLeft w:val="0"/>
      <w:marRight w:val="0"/>
      <w:marTop w:val="0"/>
      <w:marBottom w:val="0"/>
      <w:divBdr>
        <w:top w:val="none" w:sz="0" w:space="0" w:color="auto"/>
        <w:left w:val="none" w:sz="0" w:space="0" w:color="auto"/>
        <w:bottom w:val="none" w:sz="0" w:space="0" w:color="auto"/>
        <w:right w:val="none" w:sz="0" w:space="0" w:color="auto"/>
      </w:divBdr>
    </w:div>
    <w:div w:id="1634411352">
      <w:bodyDiv w:val="1"/>
      <w:marLeft w:val="0"/>
      <w:marRight w:val="0"/>
      <w:marTop w:val="0"/>
      <w:marBottom w:val="0"/>
      <w:divBdr>
        <w:top w:val="none" w:sz="0" w:space="0" w:color="auto"/>
        <w:left w:val="none" w:sz="0" w:space="0" w:color="auto"/>
        <w:bottom w:val="none" w:sz="0" w:space="0" w:color="auto"/>
        <w:right w:val="none" w:sz="0" w:space="0" w:color="auto"/>
      </w:divBdr>
      <w:divsChild>
        <w:div w:id="1927037946">
          <w:marLeft w:val="547"/>
          <w:marRight w:val="0"/>
          <w:marTop w:val="0"/>
          <w:marBottom w:val="0"/>
          <w:divBdr>
            <w:top w:val="none" w:sz="0" w:space="0" w:color="auto"/>
            <w:left w:val="none" w:sz="0" w:space="0" w:color="auto"/>
            <w:bottom w:val="none" w:sz="0" w:space="0" w:color="auto"/>
            <w:right w:val="none" w:sz="0" w:space="0" w:color="auto"/>
          </w:divBdr>
        </w:div>
        <w:div w:id="1355185999">
          <w:marLeft w:val="547"/>
          <w:marRight w:val="0"/>
          <w:marTop w:val="0"/>
          <w:marBottom w:val="0"/>
          <w:divBdr>
            <w:top w:val="none" w:sz="0" w:space="0" w:color="auto"/>
            <w:left w:val="none" w:sz="0" w:space="0" w:color="auto"/>
            <w:bottom w:val="none" w:sz="0" w:space="0" w:color="auto"/>
            <w:right w:val="none" w:sz="0" w:space="0" w:color="auto"/>
          </w:divBdr>
        </w:div>
        <w:div w:id="323320351">
          <w:marLeft w:val="547"/>
          <w:marRight w:val="0"/>
          <w:marTop w:val="0"/>
          <w:marBottom w:val="0"/>
          <w:divBdr>
            <w:top w:val="none" w:sz="0" w:space="0" w:color="auto"/>
            <w:left w:val="none" w:sz="0" w:space="0" w:color="auto"/>
            <w:bottom w:val="none" w:sz="0" w:space="0" w:color="auto"/>
            <w:right w:val="none" w:sz="0" w:space="0" w:color="auto"/>
          </w:divBdr>
        </w:div>
        <w:div w:id="865944840">
          <w:marLeft w:val="547"/>
          <w:marRight w:val="0"/>
          <w:marTop w:val="0"/>
          <w:marBottom w:val="0"/>
          <w:divBdr>
            <w:top w:val="none" w:sz="0" w:space="0" w:color="auto"/>
            <w:left w:val="none" w:sz="0" w:space="0" w:color="auto"/>
            <w:bottom w:val="none" w:sz="0" w:space="0" w:color="auto"/>
            <w:right w:val="none" w:sz="0" w:space="0" w:color="auto"/>
          </w:divBdr>
        </w:div>
      </w:divsChild>
    </w:div>
    <w:div w:id="1687629889">
      <w:bodyDiv w:val="1"/>
      <w:marLeft w:val="0"/>
      <w:marRight w:val="0"/>
      <w:marTop w:val="0"/>
      <w:marBottom w:val="0"/>
      <w:divBdr>
        <w:top w:val="none" w:sz="0" w:space="0" w:color="auto"/>
        <w:left w:val="none" w:sz="0" w:space="0" w:color="auto"/>
        <w:bottom w:val="none" w:sz="0" w:space="0" w:color="auto"/>
        <w:right w:val="none" w:sz="0" w:space="0" w:color="auto"/>
      </w:divBdr>
    </w:div>
    <w:div w:id="1687710533">
      <w:bodyDiv w:val="1"/>
      <w:marLeft w:val="0"/>
      <w:marRight w:val="0"/>
      <w:marTop w:val="0"/>
      <w:marBottom w:val="0"/>
      <w:divBdr>
        <w:top w:val="none" w:sz="0" w:space="0" w:color="auto"/>
        <w:left w:val="none" w:sz="0" w:space="0" w:color="auto"/>
        <w:bottom w:val="none" w:sz="0" w:space="0" w:color="auto"/>
        <w:right w:val="none" w:sz="0" w:space="0" w:color="auto"/>
      </w:divBdr>
    </w:div>
    <w:div w:id="1701709907">
      <w:bodyDiv w:val="1"/>
      <w:marLeft w:val="0"/>
      <w:marRight w:val="0"/>
      <w:marTop w:val="0"/>
      <w:marBottom w:val="0"/>
      <w:divBdr>
        <w:top w:val="none" w:sz="0" w:space="0" w:color="auto"/>
        <w:left w:val="none" w:sz="0" w:space="0" w:color="auto"/>
        <w:bottom w:val="none" w:sz="0" w:space="0" w:color="auto"/>
        <w:right w:val="none" w:sz="0" w:space="0" w:color="auto"/>
      </w:divBdr>
      <w:divsChild>
        <w:div w:id="1285040282">
          <w:marLeft w:val="547"/>
          <w:marRight w:val="0"/>
          <w:marTop w:val="0"/>
          <w:marBottom w:val="0"/>
          <w:divBdr>
            <w:top w:val="none" w:sz="0" w:space="0" w:color="auto"/>
            <w:left w:val="none" w:sz="0" w:space="0" w:color="auto"/>
            <w:bottom w:val="none" w:sz="0" w:space="0" w:color="auto"/>
            <w:right w:val="none" w:sz="0" w:space="0" w:color="auto"/>
          </w:divBdr>
        </w:div>
        <w:div w:id="670330607">
          <w:marLeft w:val="547"/>
          <w:marRight w:val="0"/>
          <w:marTop w:val="0"/>
          <w:marBottom w:val="0"/>
          <w:divBdr>
            <w:top w:val="none" w:sz="0" w:space="0" w:color="auto"/>
            <w:left w:val="none" w:sz="0" w:space="0" w:color="auto"/>
            <w:bottom w:val="none" w:sz="0" w:space="0" w:color="auto"/>
            <w:right w:val="none" w:sz="0" w:space="0" w:color="auto"/>
          </w:divBdr>
        </w:div>
        <w:div w:id="349338265">
          <w:marLeft w:val="547"/>
          <w:marRight w:val="0"/>
          <w:marTop w:val="0"/>
          <w:marBottom w:val="0"/>
          <w:divBdr>
            <w:top w:val="none" w:sz="0" w:space="0" w:color="auto"/>
            <w:left w:val="none" w:sz="0" w:space="0" w:color="auto"/>
            <w:bottom w:val="none" w:sz="0" w:space="0" w:color="auto"/>
            <w:right w:val="none" w:sz="0" w:space="0" w:color="auto"/>
          </w:divBdr>
        </w:div>
        <w:div w:id="735250497">
          <w:marLeft w:val="547"/>
          <w:marRight w:val="0"/>
          <w:marTop w:val="0"/>
          <w:marBottom w:val="0"/>
          <w:divBdr>
            <w:top w:val="none" w:sz="0" w:space="0" w:color="auto"/>
            <w:left w:val="none" w:sz="0" w:space="0" w:color="auto"/>
            <w:bottom w:val="none" w:sz="0" w:space="0" w:color="auto"/>
            <w:right w:val="none" w:sz="0" w:space="0" w:color="auto"/>
          </w:divBdr>
        </w:div>
        <w:div w:id="205148208">
          <w:marLeft w:val="547"/>
          <w:marRight w:val="0"/>
          <w:marTop w:val="0"/>
          <w:marBottom w:val="0"/>
          <w:divBdr>
            <w:top w:val="none" w:sz="0" w:space="0" w:color="auto"/>
            <w:left w:val="none" w:sz="0" w:space="0" w:color="auto"/>
            <w:bottom w:val="none" w:sz="0" w:space="0" w:color="auto"/>
            <w:right w:val="none" w:sz="0" w:space="0" w:color="auto"/>
          </w:divBdr>
        </w:div>
      </w:divsChild>
    </w:div>
    <w:div w:id="1706371620">
      <w:bodyDiv w:val="1"/>
      <w:marLeft w:val="0"/>
      <w:marRight w:val="0"/>
      <w:marTop w:val="0"/>
      <w:marBottom w:val="0"/>
      <w:divBdr>
        <w:top w:val="none" w:sz="0" w:space="0" w:color="auto"/>
        <w:left w:val="none" w:sz="0" w:space="0" w:color="auto"/>
        <w:bottom w:val="none" w:sz="0" w:space="0" w:color="auto"/>
        <w:right w:val="none" w:sz="0" w:space="0" w:color="auto"/>
      </w:divBdr>
      <w:divsChild>
        <w:div w:id="2053144475">
          <w:marLeft w:val="446"/>
          <w:marRight w:val="0"/>
          <w:marTop w:val="0"/>
          <w:marBottom w:val="0"/>
          <w:divBdr>
            <w:top w:val="none" w:sz="0" w:space="0" w:color="auto"/>
            <w:left w:val="none" w:sz="0" w:space="0" w:color="auto"/>
            <w:bottom w:val="none" w:sz="0" w:space="0" w:color="auto"/>
            <w:right w:val="none" w:sz="0" w:space="0" w:color="auto"/>
          </w:divBdr>
        </w:div>
        <w:div w:id="1682512794">
          <w:marLeft w:val="446"/>
          <w:marRight w:val="0"/>
          <w:marTop w:val="0"/>
          <w:marBottom w:val="0"/>
          <w:divBdr>
            <w:top w:val="none" w:sz="0" w:space="0" w:color="auto"/>
            <w:left w:val="none" w:sz="0" w:space="0" w:color="auto"/>
            <w:bottom w:val="none" w:sz="0" w:space="0" w:color="auto"/>
            <w:right w:val="none" w:sz="0" w:space="0" w:color="auto"/>
          </w:divBdr>
        </w:div>
      </w:divsChild>
    </w:div>
    <w:div w:id="1719427745">
      <w:bodyDiv w:val="1"/>
      <w:marLeft w:val="0"/>
      <w:marRight w:val="0"/>
      <w:marTop w:val="0"/>
      <w:marBottom w:val="0"/>
      <w:divBdr>
        <w:top w:val="none" w:sz="0" w:space="0" w:color="auto"/>
        <w:left w:val="none" w:sz="0" w:space="0" w:color="auto"/>
        <w:bottom w:val="none" w:sz="0" w:space="0" w:color="auto"/>
        <w:right w:val="none" w:sz="0" w:space="0" w:color="auto"/>
      </w:divBdr>
      <w:divsChild>
        <w:div w:id="142477553">
          <w:marLeft w:val="547"/>
          <w:marRight w:val="0"/>
          <w:marTop w:val="0"/>
          <w:marBottom w:val="0"/>
          <w:divBdr>
            <w:top w:val="none" w:sz="0" w:space="0" w:color="auto"/>
            <w:left w:val="none" w:sz="0" w:space="0" w:color="auto"/>
            <w:bottom w:val="none" w:sz="0" w:space="0" w:color="auto"/>
            <w:right w:val="none" w:sz="0" w:space="0" w:color="auto"/>
          </w:divBdr>
        </w:div>
        <w:div w:id="1193374255">
          <w:marLeft w:val="547"/>
          <w:marRight w:val="0"/>
          <w:marTop w:val="0"/>
          <w:marBottom w:val="0"/>
          <w:divBdr>
            <w:top w:val="none" w:sz="0" w:space="0" w:color="auto"/>
            <w:left w:val="none" w:sz="0" w:space="0" w:color="auto"/>
            <w:bottom w:val="none" w:sz="0" w:space="0" w:color="auto"/>
            <w:right w:val="none" w:sz="0" w:space="0" w:color="auto"/>
          </w:divBdr>
        </w:div>
        <w:div w:id="156581010">
          <w:marLeft w:val="547"/>
          <w:marRight w:val="0"/>
          <w:marTop w:val="0"/>
          <w:marBottom w:val="0"/>
          <w:divBdr>
            <w:top w:val="none" w:sz="0" w:space="0" w:color="auto"/>
            <w:left w:val="none" w:sz="0" w:space="0" w:color="auto"/>
            <w:bottom w:val="none" w:sz="0" w:space="0" w:color="auto"/>
            <w:right w:val="none" w:sz="0" w:space="0" w:color="auto"/>
          </w:divBdr>
        </w:div>
        <w:div w:id="662511167">
          <w:marLeft w:val="547"/>
          <w:marRight w:val="0"/>
          <w:marTop w:val="0"/>
          <w:marBottom w:val="0"/>
          <w:divBdr>
            <w:top w:val="none" w:sz="0" w:space="0" w:color="auto"/>
            <w:left w:val="none" w:sz="0" w:space="0" w:color="auto"/>
            <w:bottom w:val="none" w:sz="0" w:space="0" w:color="auto"/>
            <w:right w:val="none" w:sz="0" w:space="0" w:color="auto"/>
          </w:divBdr>
        </w:div>
        <w:div w:id="2028672805">
          <w:marLeft w:val="547"/>
          <w:marRight w:val="0"/>
          <w:marTop w:val="0"/>
          <w:marBottom w:val="0"/>
          <w:divBdr>
            <w:top w:val="none" w:sz="0" w:space="0" w:color="auto"/>
            <w:left w:val="none" w:sz="0" w:space="0" w:color="auto"/>
            <w:bottom w:val="none" w:sz="0" w:space="0" w:color="auto"/>
            <w:right w:val="none" w:sz="0" w:space="0" w:color="auto"/>
          </w:divBdr>
        </w:div>
        <w:div w:id="1919514959">
          <w:marLeft w:val="547"/>
          <w:marRight w:val="0"/>
          <w:marTop w:val="0"/>
          <w:marBottom w:val="0"/>
          <w:divBdr>
            <w:top w:val="none" w:sz="0" w:space="0" w:color="auto"/>
            <w:left w:val="none" w:sz="0" w:space="0" w:color="auto"/>
            <w:bottom w:val="none" w:sz="0" w:space="0" w:color="auto"/>
            <w:right w:val="none" w:sz="0" w:space="0" w:color="auto"/>
          </w:divBdr>
        </w:div>
      </w:divsChild>
    </w:div>
    <w:div w:id="1828590583">
      <w:bodyDiv w:val="1"/>
      <w:marLeft w:val="0"/>
      <w:marRight w:val="0"/>
      <w:marTop w:val="0"/>
      <w:marBottom w:val="0"/>
      <w:divBdr>
        <w:top w:val="none" w:sz="0" w:space="0" w:color="auto"/>
        <w:left w:val="none" w:sz="0" w:space="0" w:color="auto"/>
        <w:bottom w:val="none" w:sz="0" w:space="0" w:color="auto"/>
        <w:right w:val="none" w:sz="0" w:space="0" w:color="auto"/>
      </w:divBdr>
    </w:div>
    <w:div w:id="1842231408">
      <w:bodyDiv w:val="1"/>
      <w:marLeft w:val="0"/>
      <w:marRight w:val="0"/>
      <w:marTop w:val="0"/>
      <w:marBottom w:val="0"/>
      <w:divBdr>
        <w:top w:val="none" w:sz="0" w:space="0" w:color="auto"/>
        <w:left w:val="none" w:sz="0" w:space="0" w:color="auto"/>
        <w:bottom w:val="none" w:sz="0" w:space="0" w:color="auto"/>
        <w:right w:val="none" w:sz="0" w:space="0" w:color="auto"/>
      </w:divBdr>
    </w:div>
    <w:div w:id="1870726089">
      <w:bodyDiv w:val="1"/>
      <w:marLeft w:val="0"/>
      <w:marRight w:val="0"/>
      <w:marTop w:val="0"/>
      <w:marBottom w:val="0"/>
      <w:divBdr>
        <w:top w:val="none" w:sz="0" w:space="0" w:color="auto"/>
        <w:left w:val="none" w:sz="0" w:space="0" w:color="auto"/>
        <w:bottom w:val="none" w:sz="0" w:space="0" w:color="auto"/>
        <w:right w:val="none" w:sz="0" w:space="0" w:color="auto"/>
      </w:divBdr>
    </w:div>
    <w:div w:id="1899390752">
      <w:bodyDiv w:val="1"/>
      <w:marLeft w:val="0"/>
      <w:marRight w:val="0"/>
      <w:marTop w:val="0"/>
      <w:marBottom w:val="0"/>
      <w:divBdr>
        <w:top w:val="none" w:sz="0" w:space="0" w:color="auto"/>
        <w:left w:val="none" w:sz="0" w:space="0" w:color="auto"/>
        <w:bottom w:val="none" w:sz="0" w:space="0" w:color="auto"/>
        <w:right w:val="none" w:sz="0" w:space="0" w:color="auto"/>
      </w:divBdr>
    </w:div>
    <w:div w:id="1922524625">
      <w:bodyDiv w:val="1"/>
      <w:marLeft w:val="0"/>
      <w:marRight w:val="0"/>
      <w:marTop w:val="0"/>
      <w:marBottom w:val="0"/>
      <w:divBdr>
        <w:top w:val="none" w:sz="0" w:space="0" w:color="auto"/>
        <w:left w:val="none" w:sz="0" w:space="0" w:color="auto"/>
        <w:bottom w:val="none" w:sz="0" w:space="0" w:color="auto"/>
        <w:right w:val="none" w:sz="0" w:space="0" w:color="auto"/>
      </w:divBdr>
    </w:div>
    <w:div w:id="1935824642">
      <w:bodyDiv w:val="1"/>
      <w:marLeft w:val="0"/>
      <w:marRight w:val="0"/>
      <w:marTop w:val="0"/>
      <w:marBottom w:val="0"/>
      <w:divBdr>
        <w:top w:val="none" w:sz="0" w:space="0" w:color="auto"/>
        <w:left w:val="none" w:sz="0" w:space="0" w:color="auto"/>
        <w:bottom w:val="none" w:sz="0" w:space="0" w:color="auto"/>
        <w:right w:val="none" w:sz="0" w:space="0" w:color="auto"/>
      </w:divBdr>
    </w:div>
    <w:div w:id="2065519060">
      <w:bodyDiv w:val="1"/>
      <w:marLeft w:val="0"/>
      <w:marRight w:val="0"/>
      <w:marTop w:val="0"/>
      <w:marBottom w:val="0"/>
      <w:divBdr>
        <w:top w:val="none" w:sz="0" w:space="0" w:color="auto"/>
        <w:left w:val="none" w:sz="0" w:space="0" w:color="auto"/>
        <w:bottom w:val="none" w:sz="0" w:space="0" w:color="auto"/>
        <w:right w:val="none" w:sz="0" w:space="0" w:color="auto"/>
      </w:divBdr>
    </w:div>
    <w:div w:id="2097942389">
      <w:bodyDiv w:val="1"/>
      <w:marLeft w:val="0"/>
      <w:marRight w:val="0"/>
      <w:marTop w:val="0"/>
      <w:marBottom w:val="0"/>
      <w:divBdr>
        <w:top w:val="none" w:sz="0" w:space="0" w:color="auto"/>
        <w:left w:val="none" w:sz="0" w:space="0" w:color="auto"/>
        <w:bottom w:val="none" w:sz="0" w:space="0" w:color="auto"/>
        <w:right w:val="none" w:sz="0" w:space="0" w:color="auto"/>
      </w:divBdr>
      <w:divsChild>
        <w:div w:id="1297834564">
          <w:marLeft w:val="446"/>
          <w:marRight w:val="0"/>
          <w:marTop w:val="0"/>
          <w:marBottom w:val="0"/>
          <w:divBdr>
            <w:top w:val="none" w:sz="0" w:space="0" w:color="auto"/>
            <w:left w:val="none" w:sz="0" w:space="0" w:color="auto"/>
            <w:bottom w:val="none" w:sz="0" w:space="0" w:color="auto"/>
            <w:right w:val="none" w:sz="0" w:space="0" w:color="auto"/>
          </w:divBdr>
        </w:div>
      </w:divsChild>
    </w:div>
    <w:div w:id="2098020456">
      <w:bodyDiv w:val="1"/>
      <w:marLeft w:val="0"/>
      <w:marRight w:val="0"/>
      <w:marTop w:val="0"/>
      <w:marBottom w:val="0"/>
      <w:divBdr>
        <w:top w:val="none" w:sz="0" w:space="0" w:color="auto"/>
        <w:left w:val="none" w:sz="0" w:space="0" w:color="auto"/>
        <w:bottom w:val="none" w:sz="0" w:space="0" w:color="auto"/>
        <w:right w:val="none" w:sz="0" w:space="0" w:color="auto"/>
      </w:divBdr>
      <w:divsChild>
        <w:div w:id="1408530805">
          <w:marLeft w:val="446"/>
          <w:marRight w:val="0"/>
          <w:marTop w:val="0"/>
          <w:marBottom w:val="0"/>
          <w:divBdr>
            <w:top w:val="none" w:sz="0" w:space="0" w:color="auto"/>
            <w:left w:val="none" w:sz="0" w:space="0" w:color="auto"/>
            <w:bottom w:val="none" w:sz="0" w:space="0" w:color="auto"/>
            <w:right w:val="none" w:sz="0" w:space="0" w:color="auto"/>
          </w:divBdr>
        </w:div>
        <w:div w:id="4501256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Cdqs7tbv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mnt9QlTm11emzB_FoL7i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pvsNeKlbbss&amp;t=271s" TargetMode="External"/><Relationship Id="rId4" Type="http://schemas.openxmlformats.org/officeDocument/2006/relationships/webSettings" Target="webSettings.xml"/><Relationship Id="rId9" Type="http://schemas.openxmlformats.org/officeDocument/2006/relationships/hyperlink" Target="https://www.youtube.com/watch?v=pvsNeKlbbss&amp;t=27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14</Pages>
  <Words>6084</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Mahmood</dc:creator>
  <cp:keywords/>
  <dc:description/>
  <cp:lastModifiedBy>Dr Zafar Mehmood</cp:lastModifiedBy>
  <cp:revision>195</cp:revision>
  <cp:lastPrinted>2022-03-11T10:22:00Z</cp:lastPrinted>
  <dcterms:created xsi:type="dcterms:W3CDTF">2022-03-09T07:28:00Z</dcterms:created>
  <dcterms:modified xsi:type="dcterms:W3CDTF">2022-03-13T05:06:00Z</dcterms:modified>
</cp:coreProperties>
</file>